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2822" w14:textId="3CB5314F" w:rsidR="00640AF3" w:rsidRDefault="00640AF3" w:rsidP="00527FD5">
      <w:pPr>
        <w:ind w:right="-406"/>
        <w:jc w:val="center"/>
        <w:rPr>
          <w:b/>
          <w:color w:val="000000" w:themeColor="text1"/>
          <w:szCs w:val="22"/>
          <w:u w:val="single"/>
        </w:rPr>
      </w:pPr>
      <w:r>
        <w:rPr>
          <w:b/>
          <w:color w:val="000000" w:themeColor="text1"/>
          <w:szCs w:val="22"/>
          <w:u w:val="single"/>
        </w:rPr>
        <w:t>El IV Foro de Talento Digital ha abordado</w:t>
      </w:r>
      <w:r w:rsidR="00B8383E">
        <w:rPr>
          <w:b/>
          <w:color w:val="000000" w:themeColor="text1"/>
          <w:szCs w:val="22"/>
          <w:u w:val="single"/>
        </w:rPr>
        <w:t xml:space="preserve"> </w:t>
      </w:r>
      <w:r w:rsidR="003E07DC">
        <w:rPr>
          <w:b/>
          <w:color w:val="000000" w:themeColor="text1"/>
          <w:szCs w:val="22"/>
          <w:u w:val="single"/>
        </w:rPr>
        <w:t>‘</w:t>
      </w:r>
      <w:r w:rsidR="00B8383E">
        <w:rPr>
          <w:b/>
          <w:color w:val="000000" w:themeColor="text1"/>
          <w:szCs w:val="22"/>
          <w:u w:val="single"/>
        </w:rPr>
        <w:t>la capacitación digital, el papel de la mujer en la economía digital y</w:t>
      </w:r>
      <w:r w:rsidR="00FD3CAF">
        <w:rPr>
          <w:b/>
          <w:color w:val="000000" w:themeColor="text1"/>
          <w:szCs w:val="22"/>
          <w:u w:val="single"/>
        </w:rPr>
        <w:t xml:space="preserve"> el</w:t>
      </w:r>
      <w:r w:rsidR="00B8383E">
        <w:rPr>
          <w:b/>
          <w:color w:val="000000" w:themeColor="text1"/>
          <w:szCs w:val="22"/>
          <w:u w:val="single"/>
        </w:rPr>
        <w:t xml:space="preserve"> talento</w:t>
      </w:r>
      <w:r w:rsidR="00FD3CAF">
        <w:rPr>
          <w:b/>
          <w:color w:val="000000" w:themeColor="text1"/>
          <w:szCs w:val="22"/>
          <w:u w:val="single"/>
        </w:rPr>
        <w:t xml:space="preserve"> digital </w:t>
      </w:r>
      <w:r w:rsidR="00B8383E">
        <w:rPr>
          <w:b/>
          <w:color w:val="000000" w:themeColor="text1"/>
          <w:szCs w:val="22"/>
          <w:u w:val="single"/>
        </w:rPr>
        <w:t>como motor de la empleabilidad y la inclusión</w:t>
      </w:r>
      <w:r w:rsidR="003E07DC">
        <w:rPr>
          <w:b/>
          <w:color w:val="000000" w:themeColor="text1"/>
          <w:szCs w:val="22"/>
          <w:u w:val="single"/>
        </w:rPr>
        <w:t>’</w:t>
      </w:r>
      <w:r w:rsidR="00B8383E">
        <w:rPr>
          <w:b/>
          <w:color w:val="000000" w:themeColor="text1"/>
          <w:szCs w:val="22"/>
          <w:u w:val="single"/>
        </w:rPr>
        <w:t xml:space="preserve"> </w:t>
      </w:r>
      <w:r>
        <w:rPr>
          <w:b/>
          <w:color w:val="000000" w:themeColor="text1"/>
          <w:szCs w:val="22"/>
          <w:u w:val="single"/>
        </w:rPr>
        <w:t xml:space="preserve">   </w:t>
      </w:r>
    </w:p>
    <w:p w14:paraId="4D4904C0" w14:textId="439158B1" w:rsidR="00C64DF9" w:rsidRDefault="00C64DF9" w:rsidP="003831DF">
      <w:pPr>
        <w:ind w:right="-406"/>
        <w:jc w:val="both"/>
        <w:rPr>
          <w:rFonts w:eastAsiaTheme="minorHAnsi"/>
          <w:b/>
          <w:color w:val="1C71B8"/>
          <w:szCs w:val="22"/>
          <w:lang w:eastAsia="en-US"/>
        </w:rPr>
      </w:pPr>
    </w:p>
    <w:p w14:paraId="0B8C54EE" w14:textId="36327FD8" w:rsidR="00932BD6" w:rsidRPr="00932BD6" w:rsidRDefault="00932BD6" w:rsidP="00932BD6">
      <w:pPr>
        <w:pStyle w:val="Prrafodelista"/>
        <w:ind w:left="720" w:right="-406"/>
        <w:jc w:val="center"/>
        <w:rPr>
          <w:rFonts w:eastAsiaTheme="minorHAnsi"/>
          <w:b/>
          <w:color w:val="1C71B8"/>
          <w:sz w:val="30"/>
          <w:szCs w:val="30"/>
          <w:lang w:eastAsia="en-US"/>
        </w:rPr>
      </w:pPr>
      <w:r w:rsidRPr="00932BD6">
        <w:rPr>
          <w:rFonts w:eastAsiaTheme="minorHAnsi"/>
          <w:b/>
          <w:color w:val="1C71B8"/>
          <w:sz w:val="30"/>
          <w:szCs w:val="30"/>
          <w:lang w:eastAsia="en-US"/>
        </w:rPr>
        <w:t>Carme Artigas en el e</w:t>
      </w:r>
      <w:r w:rsidR="008E349C">
        <w:rPr>
          <w:rFonts w:eastAsiaTheme="minorHAnsi"/>
          <w:b/>
          <w:color w:val="1C71B8"/>
          <w:sz w:val="30"/>
          <w:szCs w:val="30"/>
          <w:lang w:eastAsia="en-US"/>
        </w:rPr>
        <w:t>ncuentr</w:t>
      </w:r>
      <w:r w:rsidRPr="00932BD6">
        <w:rPr>
          <w:rFonts w:eastAsiaTheme="minorHAnsi"/>
          <w:b/>
          <w:color w:val="1C71B8"/>
          <w:sz w:val="30"/>
          <w:szCs w:val="30"/>
          <w:lang w:eastAsia="en-US"/>
        </w:rPr>
        <w:t>o de AMETIC: “si se igualara la ocupación de mujeres y hombres, manteniendo la productividad media del sector tecnológico, se generaría el equivalente al 2,</w:t>
      </w:r>
      <w:r w:rsidR="00FD3CAF">
        <w:rPr>
          <w:rFonts w:eastAsiaTheme="minorHAnsi"/>
          <w:b/>
          <w:color w:val="1C71B8"/>
          <w:sz w:val="30"/>
          <w:szCs w:val="30"/>
          <w:lang w:eastAsia="en-US"/>
        </w:rPr>
        <w:t>5</w:t>
      </w:r>
      <w:r w:rsidRPr="00932BD6">
        <w:rPr>
          <w:rFonts w:eastAsiaTheme="minorHAnsi"/>
          <w:b/>
          <w:color w:val="1C71B8"/>
          <w:sz w:val="30"/>
          <w:szCs w:val="30"/>
          <w:lang w:eastAsia="en-US"/>
        </w:rPr>
        <w:t>% del PIB”</w:t>
      </w:r>
    </w:p>
    <w:p w14:paraId="00FC0347" w14:textId="77777777" w:rsidR="00932BD6" w:rsidRDefault="00932BD6" w:rsidP="00932BD6">
      <w:pPr>
        <w:pStyle w:val="Prrafodelista"/>
        <w:ind w:left="720" w:right="-406"/>
        <w:jc w:val="both"/>
        <w:rPr>
          <w:rFonts w:eastAsiaTheme="minorHAnsi"/>
          <w:b/>
          <w:color w:val="1C71B8"/>
          <w:szCs w:val="22"/>
          <w:lang w:eastAsia="en-US"/>
        </w:rPr>
      </w:pPr>
    </w:p>
    <w:p w14:paraId="762D00D6" w14:textId="04C36419" w:rsidR="00CE36C5" w:rsidRDefault="00CE36C5" w:rsidP="00CE36C5">
      <w:pPr>
        <w:pStyle w:val="Prrafodelista"/>
        <w:numPr>
          <w:ilvl w:val="0"/>
          <w:numId w:val="8"/>
        </w:numPr>
        <w:ind w:right="-406"/>
        <w:jc w:val="both"/>
        <w:rPr>
          <w:rFonts w:eastAsiaTheme="minorHAnsi"/>
          <w:b/>
          <w:color w:val="1C71B8"/>
          <w:szCs w:val="22"/>
          <w:lang w:eastAsia="en-US"/>
        </w:rPr>
      </w:pPr>
      <w:r>
        <w:rPr>
          <w:rFonts w:eastAsiaTheme="minorHAnsi"/>
          <w:b/>
          <w:color w:val="1C71B8"/>
          <w:szCs w:val="22"/>
          <w:lang w:eastAsia="en-US"/>
        </w:rPr>
        <w:t xml:space="preserve">La </w:t>
      </w:r>
      <w:r w:rsidRPr="003E07DC">
        <w:rPr>
          <w:rFonts w:eastAsiaTheme="minorHAnsi"/>
          <w:b/>
          <w:color w:val="1C71B8"/>
          <w:szCs w:val="22"/>
          <w:lang w:eastAsia="en-US"/>
        </w:rPr>
        <w:t>secretaria de Estado de Digitalización e Inteligencia Artificial</w:t>
      </w:r>
      <w:r>
        <w:rPr>
          <w:rFonts w:eastAsiaTheme="minorHAnsi"/>
          <w:b/>
          <w:color w:val="1C71B8"/>
          <w:szCs w:val="22"/>
          <w:lang w:eastAsia="en-US"/>
        </w:rPr>
        <w:t xml:space="preserve"> ha puntualizado que un objetivo clave de la Agenda España Digital 2025 es el fomento de las carreras STEM y las vocaciones </w:t>
      </w:r>
      <w:r w:rsidRPr="003E07DC">
        <w:rPr>
          <w:rFonts w:eastAsiaTheme="minorHAnsi"/>
          <w:b/>
          <w:color w:val="1C71B8"/>
          <w:szCs w:val="22"/>
          <w:lang w:eastAsia="en-US"/>
        </w:rPr>
        <w:t>científico-tecnológicas entre jóvenes y adolescentes.</w:t>
      </w:r>
    </w:p>
    <w:p w14:paraId="7A90406E" w14:textId="77777777" w:rsidR="00D51E65" w:rsidRPr="00D51E65" w:rsidRDefault="00D51E65" w:rsidP="00D51E65">
      <w:pPr>
        <w:ind w:right="-406"/>
        <w:rPr>
          <w:rFonts w:eastAsiaTheme="minorHAnsi"/>
          <w:b/>
          <w:color w:val="1C71B8"/>
          <w:szCs w:val="22"/>
          <w:lang w:eastAsia="en-US"/>
        </w:rPr>
      </w:pPr>
    </w:p>
    <w:p w14:paraId="2F8591D3" w14:textId="3413E101" w:rsidR="00C1715C" w:rsidRDefault="00CD52FA" w:rsidP="00527FD5">
      <w:pPr>
        <w:pStyle w:val="Prrafodelista"/>
        <w:numPr>
          <w:ilvl w:val="0"/>
          <w:numId w:val="8"/>
        </w:numPr>
        <w:ind w:right="-406"/>
        <w:jc w:val="both"/>
        <w:rPr>
          <w:rFonts w:eastAsiaTheme="minorHAnsi"/>
          <w:b/>
          <w:color w:val="1C71B8"/>
          <w:szCs w:val="22"/>
          <w:lang w:eastAsia="en-US"/>
        </w:rPr>
      </w:pPr>
      <w:r>
        <w:rPr>
          <w:rFonts w:eastAsiaTheme="minorHAnsi"/>
          <w:b/>
          <w:color w:val="1C71B8"/>
          <w:szCs w:val="22"/>
          <w:lang w:eastAsia="en-US"/>
        </w:rPr>
        <w:t>Durante el evento</w:t>
      </w:r>
      <w:r w:rsidR="00924F94">
        <w:rPr>
          <w:rFonts w:eastAsiaTheme="minorHAnsi"/>
          <w:b/>
          <w:color w:val="1C71B8"/>
          <w:szCs w:val="22"/>
          <w:lang w:eastAsia="en-US"/>
        </w:rPr>
        <w:t>,</w:t>
      </w:r>
      <w:r>
        <w:rPr>
          <w:rFonts w:eastAsiaTheme="minorHAnsi"/>
          <w:b/>
          <w:color w:val="1C71B8"/>
          <w:szCs w:val="22"/>
          <w:lang w:eastAsia="en-US"/>
        </w:rPr>
        <w:t xml:space="preserve"> s</w:t>
      </w:r>
      <w:r w:rsidR="00C1715C" w:rsidRPr="00C1715C">
        <w:rPr>
          <w:rFonts w:eastAsiaTheme="minorHAnsi"/>
          <w:b/>
          <w:color w:val="1C71B8"/>
          <w:szCs w:val="22"/>
          <w:lang w:eastAsia="en-US"/>
        </w:rPr>
        <w:t>e</w:t>
      </w:r>
      <w:r w:rsidR="00B8383E">
        <w:rPr>
          <w:rFonts w:eastAsiaTheme="minorHAnsi"/>
          <w:b/>
          <w:color w:val="1C71B8"/>
          <w:szCs w:val="22"/>
          <w:lang w:eastAsia="en-US"/>
        </w:rPr>
        <w:t xml:space="preserve"> han</w:t>
      </w:r>
      <w:r w:rsidR="00C1715C" w:rsidRPr="00C1715C">
        <w:rPr>
          <w:rFonts w:eastAsiaTheme="minorHAnsi"/>
          <w:b/>
          <w:color w:val="1C71B8"/>
          <w:szCs w:val="22"/>
          <w:lang w:eastAsia="en-US"/>
        </w:rPr>
        <w:t xml:space="preserve"> </w:t>
      </w:r>
      <w:r w:rsidR="00C1715C" w:rsidRPr="00CD52FA">
        <w:rPr>
          <w:rFonts w:eastAsiaTheme="minorHAnsi"/>
          <w:b/>
          <w:color w:val="1C71B8"/>
          <w:szCs w:val="22"/>
          <w:lang w:eastAsia="en-US"/>
        </w:rPr>
        <w:t>entrega</w:t>
      </w:r>
      <w:r w:rsidR="00B8383E">
        <w:rPr>
          <w:rFonts w:eastAsiaTheme="minorHAnsi"/>
          <w:b/>
          <w:color w:val="1C71B8"/>
          <w:szCs w:val="22"/>
          <w:lang w:eastAsia="en-US"/>
        </w:rPr>
        <w:t>do</w:t>
      </w:r>
      <w:r w:rsidR="00C1715C" w:rsidRPr="00CD52FA">
        <w:rPr>
          <w:rFonts w:eastAsiaTheme="minorHAnsi"/>
          <w:b/>
          <w:color w:val="1C71B8"/>
          <w:szCs w:val="22"/>
          <w:lang w:eastAsia="en-US"/>
        </w:rPr>
        <w:t xml:space="preserve"> lo</w:t>
      </w:r>
      <w:r w:rsidR="00C1715C" w:rsidRPr="00C1715C">
        <w:rPr>
          <w:rFonts w:eastAsiaTheme="minorHAnsi"/>
          <w:b/>
          <w:color w:val="1C71B8"/>
          <w:szCs w:val="22"/>
          <w:lang w:eastAsia="en-US"/>
        </w:rPr>
        <w:t>s ‘Digital Skills Awards Spain 20</w:t>
      </w:r>
      <w:r w:rsidR="00E6674B">
        <w:rPr>
          <w:rFonts w:eastAsiaTheme="minorHAnsi"/>
          <w:b/>
          <w:color w:val="1C71B8"/>
          <w:szCs w:val="22"/>
          <w:lang w:eastAsia="en-US"/>
        </w:rPr>
        <w:t>2</w:t>
      </w:r>
      <w:r w:rsidR="00F6391A">
        <w:rPr>
          <w:rFonts w:eastAsiaTheme="minorHAnsi"/>
          <w:b/>
          <w:color w:val="1C71B8"/>
          <w:szCs w:val="22"/>
          <w:lang w:eastAsia="en-US"/>
        </w:rPr>
        <w:t>1</w:t>
      </w:r>
      <w:r w:rsidR="00C1715C" w:rsidRPr="00C1715C">
        <w:rPr>
          <w:rFonts w:eastAsiaTheme="minorHAnsi"/>
          <w:b/>
          <w:color w:val="1C71B8"/>
          <w:szCs w:val="22"/>
          <w:lang w:eastAsia="en-US"/>
        </w:rPr>
        <w:t>’,</w:t>
      </w:r>
      <w:r>
        <w:rPr>
          <w:rFonts w:eastAsiaTheme="minorHAnsi"/>
          <w:b/>
          <w:color w:val="1C71B8"/>
          <w:szCs w:val="22"/>
          <w:lang w:eastAsia="en-US"/>
        </w:rPr>
        <w:t xml:space="preserve"> que cumplen su </w:t>
      </w:r>
      <w:r w:rsidR="00F6391A">
        <w:rPr>
          <w:rFonts w:eastAsiaTheme="minorHAnsi"/>
          <w:b/>
          <w:color w:val="1C71B8"/>
          <w:szCs w:val="22"/>
          <w:lang w:eastAsia="en-US"/>
        </w:rPr>
        <w:t>cuarta</w:t>
      </w:r>
      <w:r>
        <w:rPr>
          <w:rFonts w:eastAsiaTheme="minorHAnsi"/>
          <w:b/>
          <w:color w:val="1C71B8"/>
          <w:szCs w:val="22"/>
          <w:lang w:eastAsia="en-US"/>
        </w:rPr>
        <w:t xml:space="preserve"> edición</w:t>
      </w:r>
      <w:r w:rsidR="00C1715C" w:rsidRPr="00C1715C">
        <w:rPr>
          <w:rFonts w:eastAsiaTheme="minorHAnsi"/>
          <w:b/>
          <w:color w:val="1C71B8"/>
          <w:szCs w:val="22"/>
          <w:lang w:eastAsia="en-US"/>
        </w:rPr>
        <w:t xml:space="preserve"> en el marco de la ‘Digital Skills and Jobs Coalition’ de la Comisión Europea.</w:t>
      </w:r>
    </w:p>
    <w:p w14:paraId="77CA8574" w14:textId="77777777" w:rsidR="00C1715C" w:rsidRPr="00C1715C" w:rsidRDefault="00C1715C" w:rsidP="00527FD5">
      <w:pPr>
        <w:ind w:right="-406"/>
        <w:jc w:val="both"/>
        <w:rPr>
          <w:rFonts w:eastAsiaTheme="minorHAnsi"/>
          <w:b/>
          <w:color w:val="1C71B8"/>
          <w:szCs w:val="22"/>
          <w:lang w:eastAsia="en-US"/>
        </w:rPr>
      </w:pPr>
    </w:p>
    <w:p w14:paraId="42B11634" w14:textId="3E6748D9" w:rsidR="003459C9" w:rsidRDefault="00965D81" w:rsidP="003459C9">
      <w:pPr>
        <w:ind w:right="-406"/>
        <w:jc w:val="both"/>
        <w:rPr>
          <w:color w:val="3C3C3C"/>
          <w:sz w:val="20"/>
          <w:szCs w:val="20"/>
        </w:rPr>
      </w:pPr>
      <w:r w:rsidRPr="00C45F13">
        <w:rPr>
          <w:b/>
          <w:color w:val="3C3C3C"/>
          <w:sz w:val="20"/>
        </w:rPr>
        <w:t xml:space="preserve">Madrid, </w:t>
      </w:r>
      <w:r w:rsidR="00640AF3">
        <w:rPr>
          <w:b/>
          <w:color w:val="3C3C3C"/>
          <w:sz w:val="20"/>
        </w:rPr>
        <w:t>30</w:t>
      </w:r>
      <w:r w:rsidR="00666061" w:rsidRPr="00CE5211">
        <w:rPr>
          <w:b/>
          <w:color w:val="3C3C3C"/>
          <w:sz w:val="20"/>
        </w:rPr>
        <w:t xml:space="preserve"> </w:t>
      </w:r>
      <w:r w:rsidRPr="00CE5211">
        <w:rPr>
          <w:b/>
          <w:color w:val="3C3C3C"/>
          <w:sz w:val="20"/>
        </w:rPr>
        <w:t>de</w:t>
      </w:r>
      <w:r w:rsidR="00DA1F1A" w:rsidRPr="00CE5211">
        <w:rPr>
          <w:b/>
          <w:color w:val="3C3C3C"/>
          <w:sz w:val="20"/>
        </w:rPr>
        <w:t xml:space="preserve"> </w:t>
      </w:r>
      <w:r w:rsidR="00236468">
        <w:rPr>
          <w:b/>
          <w:color w:val="3C3C3C"/>
          <w:sz w:val="20"/>
        </w:rPr>
        <w:t>septiembre</w:t>
      </w:r>
      <w:r w:rsidR="00792787" w:rsidRPr="00C45F13">
        <w:rPr>
          <w:b/>
          <w:color w:val="3C3C3C"/>
          <w:sz w:val="20"/>
        </w:rPr>
        <w:t xml:space="preserve"> </w:t>
      </w:r>
      <w:r w:rsidRPr="00C45F13">
        <w:rPr>
          <w:b/>
          <w:color w:val="3C3C3C"/>
          <w:sz w:val="20"/>
        </w:rPr>
        <w:t>de 20</w:t>
      </w:r>
      <w:r w:rsidR="00CE5211">
        <w:rPr>
          <w:b/>
          <w:color w:val="3C3C3C"/>
          <w:sz w:val="20"/>
        </w:rPr>
        <w:t>2</w:t>
      </w:r>
      <w:r w:rsidR="0049021E">
        <w:rPr>
          <w:b/>
          <w:color w:val="3C3C3C"/>
          <w:sz w:val="20"/>
        </w:rPr>
        <w:t>1</w:t>
      </w:r>
      <w:r w:rsidR="001467EA" w:rsidRPr="00003194">
        <w:rPr>
          <w:b/>
          <w:i/>
          <w:color w:val="3C3C3C"/>
          <w:sz w:val="20"/>
        </w:rPr>
        <w:t>.</w:t>
      </w:r>
      <w:r w:rsidR="0049021E" w:rsidRPr="0049021E">
        <w:t xml:space="preserve"> </w:t>
      </w:r>
      <w:bookmarkStart w:id="0" w:name="_Hlk82767336"/>
      <w:r w:rsidR="00B8383E" w:rsidRPr="002C4B45">
        <w:rPr>
          <w:color w:val="3C3C3C"/>
          <w:sz w:val="20"/>
          <w:szCs w:val="20"/>
        </w:rPr>
        <w:t>AMETIC, la patronal de la industria digital española, ha organizado el IV Foro</w:t>
      </w:r>
      <w:r w:rsidR="002C4B45" w:rsidRPr="002C4B45">
        <w:rPr>
          <w:color w:val="3C3C3C"/>
          <w:sz w:val="20"/>
          <w:szCs w:val="20"/>
        </w:rPr>
        <w:t xml:space="preserve"> Alianz</w:t>
      </w:r>
      <w:r w:rsidR="002C4B45">
        <w:rPr>
          <w:color w:val="3C3C3C"/>
          <w:sz w:val="20"/>
          <w:szCs w:val="20"/>
        </w:rPr>
        <w:t>a por el Desarrollo de Talento Digital en España. Se trata del evento de referencia</w:t>
      </w:r>
      <w:r w:rsidR="001D0052">
        <w:rPr>
          <w:color w:val="3C3C3C"/>
          <w:sz w:val="20"/>
          <w:szCs w:val="20"/>
        </w:rPr>
        <w:t>, que actúa como lugar de diálogo entre empresas del sector TIC y otras entidades como universidades, escuelas de negocio, centros formativos, fundaciones, asociaciones sectoriales, así como empresas de otros sectores interesados en el talento y la transformación digital.</w:t>
      </w:r>
      <w:r w:rsidR="003459C9">
        <w:rPr>
          <w:color w:val="3C3C3C"/>
          <w:sz w:val="20"/>
          <w:szCs w:val="20"/>
        </w:rPr>
        <w:t xml:space="preserve"> En concreto, la IV edición del foro se ha centrado en </w:t>
      </w:r>
      <w:r w:rsidR="003459C9" w:rsidRPr="00BB2D03">
        <w:rPr>
          <w:color w:val="3C3C3C"/>
          <w:sz w:val="20"/>
          <w:szCs w:val="20"/>
        </w:rPr>
        <w:t xml:space="preserve">la </w:t>
      </w:r>
      <w:r w:rsidR="003459C9" w:rsidRPr="00E81E82">
        <w:rPr>
          <w:b/>
          <w:color w:val="3C3C3C"/>
          <w:sz w:val="20"/>
          <w:szCs w:val="20"/>
        </w:rPr>
        <w:t>capacitación digital, el papel de la mujer en la economía digital y talento</w:t>
      </w:r>
      <w:r w:rsidR="00FD3CAF">
        <w:rPr>
          <w:b/>
          <w:color w:val="3C3C3C"/>
          <w:sz w:val="20"/>
          <w:szCs w:val="20"/>
        </w:rPr>
        <w:t xml:space="preserve"> digital</w:t>
      </w:r>
      <w:r w:rsidR="003459C9" w:rsidRPr="00E81E82">
        <w:rPr>
          <w:b/>
          <w:color w:val="3C3C3C"/>
          <w:sz w:val="20"/>
          <w:szCs w:val="20"/>
        </w:rPr>
        <w:t xml:space="preserve"> como motor de la empleabilidad y la inclusión</w:t>
      </w:r>
      <w:r w:rsidR="003459C9">
        <w:rPr>
          <w:color w:val="3C3C3C"/>
          <w:sz w:val="20"/>
          <w:szCs w:val="20"/>
        </w:rPr>
        <w:t xml:space="preserve">. </w:t>
      </w:r>
      <w:r w:rsidR="003459C9" w:rsidRPr="00BB2D03">
        <w:rPr>
          <w:color w:val="3C3C3C"/>
          <w:sz w:val="20"/>
          <w:szCs w:val="20"/>
        </w:rPr>
        <w:t xml:space="preserve">    </w:t>
      </w:r>
    </w:p>
    <w:p w14:paraId="076B048C" w14:textId="6C175DF7" w:rsidR="003459C9" w:rsidRDefault="003459C9" w:rsidP="003459C9">
      <w:pPr>
        <w:ind w:right="-406"/>
        <w:jc w:val="both"/>
        <w:rPr>
          <w:color w:val="3C3C3C"/>
          <w:sz w:val="20"/>
          <w:szCs w:val="20"/>
        </w:rPr>
      </w:pPr>
    </w:p>
    <w:p w14:paraId="40A574AA" w14:textId="629EA4BD" w:rsidR="00932BD6" w:rsidRDefault="00FA03A4" w:rsidP="00184DB1">
      <w:pPr>
        <w:ind w:right="-406"/>
        <w:jc w:val="both"/>
        <w:rPr>
          <w:color w:val="3C3C3C"/>
          <w:sz w:val="20"/>
          <w:szCs w:val="20"/>
        </w:rPr>
      </w:pPr>
      <w:r w:rsidRPr="00D51E65">
        <w:rPr>
          <w:b/>
          <w:bCs/>
          <w:color w:val="3C3C3C"/>
          <w:sz w:val="20"/>
          <w:szCs w:val="20"/>
        </w:rPr>
        <w:t>Carme Artigas, secretaria de Estado de Digitalización e Inteligencia Artificial</w:t>
      </w:r>
      <w:r>
        <w:rPr>
          <w:color w:val="3C3C3C"/>
          <w:sz w:val="20"/>
          <w:szCs w:val="20"/>
        </w:rPr>
        <w:t xml:space="preserve"> del Ministerio de Asuntos Económicos y Transformación Digital, ha </w:t>
      </w:r>
      <w:r w:rsidR="00D51E65">
        <w:rPr>
          <w:color w:val="3C3C3C"/>
          <w:sz w:val="20"/>
          <w:szCs w:val="20"/>
        </w:rPr>
        <w:t xml:space="preserve">sido la encargada de inaugurar la jornada, donde ha </w:t>
      </w:r>
      <w:r>
        <w:rPr>
          <w:color w:val="3C3C3C"/>
          <w:sz w:val="20"/>
          <w:szCs w:val="20"/>
        </w:rPr>
        <w:t xml:space="preserve">hablado </w:t>
      </w:r>
      <w:r w:rsidR="00932BD6">
        <w:rPr>
          <w:color w:val="3C3C3C"/>
          <w:sz w:val="20"/>
          <w:szCs w:val="20"/>
        </w:rPr>
        <w:t xml:space="preserve">sobre </w:t>
      </w:r>
      <w:r w:rsidR="00932BD6" w:rsidRPr="007475BE">
        <w:rPr>
          <w:color w:val="3C3C3C"/>
          <w:sz w:val="20"/>
          <w:szCs w:val="20"/>
        </w:rPr>
        <w:t>la Agenda España Digital 2025</w:t>
      </w:r>
      <w:r w:rsidR="00932BD6">
        <w:rPr>
          <w:color w:val="3C3C3C"/>
          <w:sz w:val="20"/>
          <w:szCs w:val="20"/>
        </w:rPr>
        <w:t>, cuyo</w:t>
      </w:r>
      <w:r w:rsidR="00FD3CAF">
        <w:rPr>
          <w:color w:val="3C3C3C"/>
          <w:sz w:val="20"/>
          <w:szCs w:val="20"/>
        </w:rPr>
        <w:t xml:space="preserve"> </w:t>
      </w:r>
      <w:r w:rsidR="00932BD6">
        <w:rPr>
          <w:color w:val="3C3C3C"/>
          <w:sz w:val="20"/>
          <w:szCs w:val="20"/>
        </w:rPr>
        <w:t>uno de sus objetivos</w:t>
      </w:r>
      <w:r w:rsidR="00932BD6" w:rsidRPr="007475BE">
        <w:rPr>
          <w:color w:val="3C3C3C"/>
          <w:sz w:val="20"/>
          <w:szCs w:val="20"/>
        </w:rPr>
        <w:t xml:space="preserve"> es el fomento de las carreras STEM y las vocaciones científico-tecnológicas entre jóvenes y adolescentes</w:t>
      </w:r>
      <w:r w:rsidR="00932BD6">
        <w:rPr>
          <w:color w:val="3C3C3C"/>
          <w:sz w:val="20"/>
          <w:szCs w:val="20"/>
        </w:rPr>
        <w:t>,</w:t>
      </w:r>
      <w:r w:rsidR="00932BD6" w:rsidRPr="007475BE">
        <w:rPr>
          <w:color w:val="3C3C3C"/>
          <w:sz w:val="20"/>
          <w:szCs w:val="20"/>
        </w:rPr>
        <w:t xml:space="preserve"> </w:t>
      </w:r>
      <w:r w:rsidR="00932BD6">
        <w:rPr>
          <w:color w:val="3C3C3C"/>
          <w:sz w:val="20"/>
          <w:szCs w:val="20"/>
        </w:rPr>
        <w:t>a</w:t>
      </w:r>
      <w:r w:rsidR="00932BD6" w:rsidRPr="007475BE">
        <w:rPr>
          <w:color w:val="3C3C3C"/>
          <w:sz w:val="20"/>
          <w:szCs w:val="20"/>
        </w:rPr>
        <w:t>sí como los programas de capacitación digital, con el objetivo de cerrar la brecha de género.</w:t>
      </w:r>
      <w:r w:rsidR="00932BD6">
        <w:rPr>
          <w:color w:val="3C3C3C"/>
          <w:sz w:val="20"/>
          <w:szCs w:val="20"/>
        </w:rPr>
        <w:t xml:space="preserve"> </w:t>
      </w:r>
      <w:r w:rsidR="00932BD6" w:rsidRPr="007475BE">
        <w:rPr>
          <w:color w:val="3C3C3C"/>
          <w:sz w:val="20"/>
          <w:szCs w:val="20"/>
        </w:rPr>
        <w:t>“Un lastre para nuestro crecimiento y competitividad a nivel global que urge abordar” ha lamentado, señalando que, si se igualara la ocupación de mujeres y hombres, manteniendo la productividad media del sector tecnológico, se generaría el equivalente al 2,8% del PIB. “Un aporte clave del que no podemos prescindir y que va a ser decisivo para el éxito de una recuperación en clave digital”.</w:t>
      </w:r>
    </w:p>
    <w:p w14:paraId="20FDE1C0" w14:textId="7A337271" w:rsidR="00D51E65" w:rsidRDefault="00D51E65" w:rsidP="00184DB1">
      <w:pPr>
        <w:ind w:right="-406"/>
        <w:jc w:val="both"/>
        <w:rPr>
          <w:color w:val="3C3C3C"/>
          <w:sz w:val="20"/>
          <w:szCs w:val="20"/>
        </w:rPr>
      </w:pPr>
    </w:p>
    <w:p w14:paraId="7584C637" w14:textId="1B73093C" w:rsidR="005E3CB3" w:rsidRPr="007475BE" w:rsidRDefault="00D51E65" w:rsidP="007475BE">
      <w:pPr>
        <w:ind w:right="-406"/>
        <w:jc w:val="both"/>
        <w:rPr>
          <w:color w:val="3C3C3C"/>
          <w:sz w:val="20"/>
          <w:szCs w:val="20"/>
        </w:rPr>
      </w:pPr>
      <w:r>
        <w:rPr>
          <w:color w:val="3C3C3C"/>
          <w:sz w:val="20"/>
          <w:szCs w:val="20"/>
        </w:rPr>
        <w:t>Además,</w:t>
      </w:r>
      <w:r w:rsidR="006E5D81">
        <w:rPr>
          <w:color w:val="3C3C3C"/>
          <w:sz w:val="20"/>
          <w:szCs w:val="20"/>
        </w:rPr>
        <w:t xml:space="preserve"> la secretaria de Estado</w:t>
      </w:r>
      <w:r>
        <w:rPr>
          <w:color w:val="3C3C3C"/>
          <w:sz w:val="20"/>
          <w:szCs w:val="20"/>
        </w:rPr>
        <w:t xml:space="preserve"> se ha </w:t>
      </w:r>
      <w:r w:rsidRPr="00D51E65">
        <w:rPr>
          <w:color w:val="3C3C3C"/>
          <w:sz w:val="20"/>
          <w:szCs w:val="20"/>
        </w:rPr>
        <w:t xml:space="preserve">referido a la </w:t>
      </w:r>
      <w:r w:rsidR="00184DB1" w:rsidRPr="00D51E65">
        <w:rPr>
          <w:color w:val="3C3C3C"/>
          <w:sz w:val="20"/>
          <w:szCs w:val="20"/>
        </w:rPr>
        <w:t xml:space="preserve">infrarrepresentación de las mujeres </w:t>
      </w:r>
      <w:r w:rsidRPr="00D51E65">
        <w:rPr>
          <w:color w:val="3C3C3C"/>
          <w:sz w:val="20"/>
          <w:szCs w:val="20"/>
        </w:rPr>
        <w:t xml:space="preserve">en </w:t>
      </w:r>
      <w:r w:rsidR="00184DB1" w:rsidRPr="00D51E65">
        <w:rPr>
          <w:color w:val="3C3C3C"/>
          <w:sz w:val="20"/>
          <w:szCs w:val="20"/>
        </w:rPr>
        <w:t>el sector</w:t>
      </w:r>
      <w:r w:rsidRPr="00D51E65">
        <w:rPr>
          <w:color w:val="3C3C3C"/>
          <w:sz w:val="20"/>
          <w:szCs w:val="20"/>
        </w:rPr>
        <w:t>, dado que l</w:t>
      </w:r>
      <w:r w:rsidR="00184DB1" w:rsidRPr="00D51E65">
        <w:rPr>
          <w:color w:val="3C3C3C"/>
          <w:sz w:val="20"/>
          <w:szCs w:val="20"/>
        </w:rPr>
        <w:t>as mujeres suponen apenas el 20% de las matriculadas en carreras tecnológicas</w:t>
      </w:r>
      <w:r w:rsidRPr="00D51E65">
        <w:rPr>
          <w:color w:val="3C3C3C"/>
          <w:sz w:val="20"/>
          <w:szCs w:val="20"/>
        </w:rPr>
        <w:t>, s</w:t>
      </w:r>
      <w:r w:rsidR="00184DB1" w:rsidRPr="00D51E65">
        <w:rPr>
          <w:color w:val="3C3C3C"/>
          <w:sz w:val="20"/>
          <w:szCs w:val="20"/>
        </w:rPr>
        <w:t xml:space="preserve">on </w:t>
      </w:r>
      <w:r w:rsidRPr="00D51E65">
        <w:rPr>
          <w:color w:val="3C3C3C"/>
          <w:sz w:val="20"/>
          <w:szCs w:val="20"/>
        </w:rPr>
        <w:t xml:space="preserve">actualmente </w:t>
      </w:r>
      <w:r w:rsidR="00184DB1" w:rsidRPr="00D51E65">
        <w:rPr>
          <w:color w:val="3C3C3C"/>
          <w:sz w:val="20"/>
          <w:szCs w:val="20"/>
        </w:rPr>
        <w:t>un 30% de los profesionales TIC, un ámbito que representa poco más del 1% del empleo femenino total.</w:t>
      </w:r>
      <w:r w:rsidRPr="00D51E65">
        <w:rPr>
          <w:color w:val="3C3C3C"/>
          <w:sz w:val="20"/>
          <w:szCs w:val="20"/>
        </w:rPr>
        <w:t xml:space="preserve"> “Datos que muestran una desigualdad estructural ampliamente arraigada en un sector estratégico y la urgencia de abordar una feminización trasversal del mismo”.</w:t>
      </w:r>
    </w:p>
    <w:p w14:paraId="0909D40C" w14:textId="59188DA6" w:rsidR="00B5678B" w:rsidRPr="00B5678B" w:rsidRDefault="00B5678B" w:rsidP="00B5678B">
      <w:pPr>
        <w:ind w:right="-406"/>
        <w:jc w:val="both"/>
        <w:rPr>
          <w:color w:val="3C3C3C"/>
          <w:sz w:val="20"/>
          <w:szCs w:val="20"/>
          <w:highlight w:val="yellow"/>
        </w:rPr>
      </w:pPr>
    </w:p>
    <w:p w14:paraId="1DFF097A" w14:textId="48C5E6C2" w:rsidR="00B5678B" w:rsidRPr="00606848" w:rsidRDefault="00606848" w:rsidP="00460F79">
      <w:pPr>
        <w:ind w:right="-264"/>
        <w:jc w:val="both"/>
        <w:rPr>
          <w:color w:val="3C3C3C"/>
          <w:sz w:val="20"/>
          <w:szCs w:val="20"/>
        </w:rPr>
      </w:pPr>
      <w:r w:rsidRPr="00606848">
        <w:rPr>
          <w:color w:val="3C3C3C"/>
          <w:sz w:val="20"/>
          <w:szCs w:val="20"/>
        </w:rPr>
        <w:t>Artigas</w:t>
      </w:r>
      <w:r w:rsidR="006E5D81">
        <w:rPr>
          <w:color w:val="3C3C3C"/>
          <w:sz w:val="20"/>
          <w:szCs w:val="20"/>
        </w:rPr>
        <w:t xml:space="preserve"> ha terminado su intervención</w:t>
      </w:r>
      <w:r w:rsidRPr="00606848">
        <w:rPr>
          <w:color w:val="3C3C3C"/>
          <w:sz w:val="20"/>
          <w:szCs w:val="20"/>
        </w:rPr>
        <w:t xml:space="preserve"> </w:t>
      </w:r>
      <w:r w:rsidR="00B5678B" w:rsidRPr="00606848">
        <w:rPr>
          <w:color w:val="3C3C3C"/>
          <w:sz w:val="20"/>
          <w:szCs w:val="20"/>
        </w:rPr>
        <w:t>agradeci</w:t>
      </w:r>
      <w:r w:rsidR="006E5D81">
        <w:rPr>
          <w:color w:val="3C3C3C"/>
          <w:sz w:val="20"/>
          <w:szCs w:val="20"/>
        </w:rPr>
        <w:t>en</w:t>
      </w:r>
      <w:r w:rsidR="00B5678B" w:rsidRPr="00606848">
        <w:rPr>
          <w:color w:val="3C3C3C"/>
          <w:sz w:val="20"/>
          <w:szCs w:val="20"/>
        </w:rPr>
        <w:t>do AMETIC su firme compromiso en el impulso de una transformación digital de España</w:t>
      </w:r>
      <w:r w:rsidRPr="00606848">
        <w:rPr>
          <w:color w:val="3C3C3C"/>
          <w:sz w:val="20"/>
          <w:szCs w:val="20"/>
        </w:rPr>
        <w:t>,</w:t>
      </w:r>
      <w:r w:rsidR="00B5678B" w:rsidRPr="00606848">
        <w:rPr>
          <w:color w:val="3C3C3C"/>
          <w:sz w:val="20"/>
          <w:szCs w:val="20"/>
        </w:rPr>
        <w:t xml:space="preserve"> con </w:t>
      </w:r>
      <w:r w:rsidRPr="00606848">
        <w:rPr>
          <w:color w:val="3C3C3C"/>
          <w:sz w:val="20"/>
          <w:szCs w:val="20"/>
        </w:rPr>
        <w:t xml:space="preserve">una </w:t>
      </w:r>
      <w:r w:rsidR="00B5678B" w:rsidRPr="00606848">
        <w:rPr>
          <w:color w:val="3C3C3C"/>
          <w:sz w:val="20"/>
          <w:szCs w:val="20"/>
        </w:rPr>
        <w:t>perspectiva ética y social</w:t>
      </w:r>
      <w:r w:rsidRPr="00606848">
        <w:rPr>
          <w:color w:val="3C3C3C"/>
          <w:sz w:val="20"/>
          <w:szCs w:val="20"/>
        </w:rPr>
        <w:t>, en la que el talento sea una gran infraestructura de valor</w:t>
      </w:r>
      <w:r w:rsidR="005E3CB3">
        <w:rPr>
          <w:color w:val="3C3C3C"/>
          <w:sz w:val="20"/>
          <w:szCs w:val="20"/>
        </w:rPr>
        <w:t>.</w:t>
      </w:r>
    </w:p>
    <w:p w14:paraId="01B47293" w14:textId="77777777" w:rsidR="009D3CA6" w:rsidRPr="00606848" w:rsidRDefault="009D3CA6" w:rsidP="00606848">
      <w:pPr>
        <w:ind w:right="-406"/>
        <w:jc w:val="both"/>
        <w:rPr>
          <w:color w:val="3C3C3C"/>
          <w:sz w:val="20"/>
          <w:szCs w:val="20"/>
        </w:rPr>
      </w:pPr>
    </w:p>
    <w:p w14:paraId="22F1BEBD" w14:textId="63E7FA6B" w:rsidR="008F58F5" w:rsidRDefault="00E81E82" w:rsidP="008F58F5">
      <w:pPr>
        <w:ind w:right="-406"/>
        <w:jc w:val="both"/>
        <w:rPr>
          <w:color w:val="3C3C3C"/>
          <w:sz w:val="20"/>
          <w:szCs w:val="20"/>
        </w:rPr>
      </w:pPr>
      <w:r>
        <w:rPr>
          <w:color w:val="3C3C3C"/>
          <w:sz w:val="20"/>
          <w:szCs w:val="20"/>
        </w:rPr>
        <w:t xml:space="preserve">Durante la inauguración, </w:t>
      </w:r>
      <w:r w:rsidR="00A4714B" w:rsidRPr="00C0404A">
        <w:rPr>
          <w:b/>
          <w:bCs/>
          <w:color w:val="3C3C3C"/>
          <w:sz w:val="20"/>
          <w:szCs w:val="20"/>
        </w:rPr>
        <w:t>Pedro Mier, presidente de AMETIC</w:t>
      </w:r>
      <w:r w:rsidR="00A4714B">
        <w:rPr>
          <w:color w:val="3C3C3C"/>
          <w:sz w:val="20"/>
          <w:szCs w:val="20"/>
        </w:rPr>
        <w:t xml:space="preserve"> </w:t>
      </w:r>
      <w:r w:rsidR="00C93CD0">
        <w:rPr>
          <w:color w:val="3C3C3C"/>
          <w:sz w:val="20"/>
          <w:szCs w:val="20"/>
        </w:rPr>
        <w:t xml:space="preserve">ha </w:t>
      </w:r>
      <w:r w:rsidR="00C0404A">
        <w:rPr>
          <w:color w:val="3C3C3C"/>
          <w:sz w:val="20"/>
          <w:szCs w:val="20"/>
        </w:rPr>
        <w:t>recordado</w:t>
      </w:r>
      <w:r w:rsidR="00C928CB">
        <w:rPr>
          <w:color w:val="3C3C3C"/>
          <w:sz w:val="20"/>
          <w:szCs w:val="20"/>
        </w:rPr>
        <w:t xml:space="preserve"> que</w:t>
      </w:r>
      <w:r w:rsidR="00C0404A">
        <w:rPr>
          <w:color w:val="3C3C3C"/>
          <w:sz w:val="20"/>
          <w:szCs w:val="20"/>
        </w:rPr>
        <w:t xml:space="preserve"> la patronal</w:t>
      </w:r>
      <w:r w:rsidR="00E5262B">
        <w:rPr>
          <w:color w:val="3C3C3C"/>
          <w:sz w:val="20"/>
          <w:szCs w:val="20"/>
        </w:rPr>
        <w:t xml:space="preserve"> propuso</w:t>
      </w:r>
      <w:r w:rsidR="00C0404A">
        <w:rPr>
          <w:color w:val="3C3C3C"/>
          <w:sz w:val="20"/>
          <w:szCs w:val="20"/>
        </w:rPr>
        <w:t xml:space="preserve"> </w:t>
      </w:r>
      <w:r w:rsidR="006E5D81">
        <w:rPr>
          <w:color w:val="3C3C3C"/>
          <w:sz w:val="20"/>
          <w:szCs w:val="20"/>
        </w:rPr>
        <w:t>al Gobierno</w:t>
      </w:r>
      <w:r w:rsidR="00C93CD0">
        <w:rPr>
          <w:color w:val="3C3C3C"/>
          <w:sz w:val="20"/>
          <w:szCs w:val="20"/>
        </w:rPr>
        <w:t xml:space="preserve"> </w:t>
      </w:r>
      <w:r w:rsidR="00C0404A">
        <w:rPr>
          <w:color w:val="3C3C3C"/>
          <w:sz w:val="20"/>
          <w:szCs w:val="20"/>
        </w:rPr>
        <w:t xml:space="preserve">en 2020 </w:t>
      </w:r>
      <w:r w:rsidR="006E5D81">
        <w:rPr>
          <w:color w:val="3C3C3C"/>
          <w:sz w:val="20"/>
          <w:szCs w:val="20"/>
        </w:rPr>
        <w:t>el desarrollo de un</w:t>
      </w:r>
      <w:r w:rsidR="00C0404A" w:rsidRPr="00C0404A">
        <w:rPr>
          <w:color w:val="3C3C3C"/>
          <w:sz w:val="20"/>
          <w:szCs w:val="20"/>
        </w:rPr>
        <w:t xml:space="preserve"> </w:t>
      </w:r>
      <w:r w:rsidR="006E5D81">
        <w:rPr>
          <w:color w:val="3C3C3C"/>
          <w:sz w:val="20"/>
          <w:szCs w:val="20"/>
        </w:rPr>
        <w:t>P</w:t>
      </w:r>
      <w:r w:rsidR="00C0404A" w:rsidRPr="00C0404A">
        <w:rPr>
          <w:color w:val="3C3C3C"/>
          <w:sz w:val="20"/>
          <w:szCs w:val="20"/>
        </w:rPr>
        <w:t xml:space="preserve">lan </w:t>
      </w:r>
      <w:r w:rsidR="006E5D81">
        <w:rPr>
          <w:color w:val="3C3C3C"/>
          <w:sz w:val="20"/>
          <w:szCs w:val="20"/>
        </w:rPr>
        <w:t>N</w:t>
      </w:r>
      <w:r w:rsidR="00C0404A" w:rsidRPr="00C0404A">
        <w:rPr>
          <w:color w:val="3C3C3C"/>
          <w:sz w:val="20"/>
          <w:szCs w:val="20"/>
        </w:rPr>
        <w:t xml:space="preserve">acional de </w:t>
      </w:r>
      <w:r w:rsidR="006E5D81">
        <w:rPr>
          <w:color w:val="3C3C3C"/>
          <w:sz w:val="20"/>
          <w:szCs w:val="20"/>
        </w:rPr>
        <w:t>H</w:t>
      </w:r>
      <w:r w:rsidR="00C0404A" w:rsidRPr="00C0404A">
        <w:rPr>
          <w:color w:val="3C3C3C"/>
          <w:sz w:val="20"/>
          <w:szCs w:val="20"/>
        </w:rPr>
        <w:t xml:space="preserve">abilidades </w:t>
      </w:r>
      <w:r w:rsidR="006E5D81">
        <w:rPr>
          <w:color w:val="3C3C3C"/>
          <w:sz w:val="20"/>
          <w:szCs w:val="20"/>
        </w:rPr>
        <w:t>D</w:t>
      </w:r>
      <w:r w:rsidR="00C0404A" w:rsidRPr="00C0404A">
        <w:rPr>
          <w:color w:val="3C3C3C"/>
          <w:sz w:val="20"/>
          <w:szCs w:val="20"/>
        </w:rPr>
        <w:t>igitales que tuviera en cuenta a los distintos sectores</w:t>
      </w:r>
      <w:r w:rsidR="006E5D81">
        <w:rPr>
          <w:color w:val="3C3C3C"/>
          <w:sz w:val="20"/>
          <w:szCs w:val="20"/>
        </w:rPr>
        <w:t>. De la misma manera,</w:t>
      </w:r>
      <w:r w:rsidR="00C0404A">
        <w:rPr>
          <w:color w:val="3C3C3C"/>
          <w:sz w:val="20"/>
          <w:szCs w:val="20"/>
        </w:rPr>
        <w:t xml:space="preserve"> </w:t>
      </w:r>
      <w:r w:rsidR="006E5D81">
        <w:rPr>
          <w:color w:val="3C3C3C"/>
          <w:sz w:val="20"/>
          <w:szCs w:val="20"/>
        </w:rPr>
        <w:t>la patronal presentó,</w:t>
      </w:r>
      <w:r w:rsidR="00C0404A">
        <w:rPr>
          <w:color w:val="3C3C3C"/>
          <w:sz w:val="20"/>
          <w:szCs w:val="20"/>
        </w:rPr>
        <w:t xml:space="preserve"> a principios de este año</w:t>
      </w:r>
      <w:r w:rsidR="006E5D81">
        <w:rPr>
          <w:color w:val="3C3C3C"/>
          <w:sz w:val="20"/>
          <w:szCs w:val="20"/>
        </w:rPr>
        <w:t>,</w:t>
      </w:r>
      <w:r w:rsidR="00C0404A">
        <w:rPr>
          <w:color w:val="3C3C3C"/>
          <w:sz w:val="20"/>
          <w:szCs w:val="20"/>
        </w:rPr>
        <w:t xml:space="preserve"> </w:t>
      </w:r>
      <w:r w:rsidR="005604DB" w:rsidRPr="00C0404A">
        <w:rPr>
          <w:color w:val="3C3C3C"/>
          <w:sz w:val="20"/>
          <w:szCs w:val="20"/>
        </w:rPr>
        <w:t>el Libro Blanco de AMETIC para el Desarrollo de Competencias Digitales, resultado de la reflexión hecha por la industria digital, aprovechando el conocimiento, experiencia y capacidad de ejecución de</w:t>
      </w:r>
      <w:r w:rsidR="006E5D81">
        <w:rPr>
          <w:color w:val="3C3C3C"/>
          <w:sz w:val="20"/>
          <w:szCs w:val="20"/>
        </w:rPr>
        <w:t>l</w:t>
      </w:r>
      <w:r w:rsidR="005604DB" w:rsidRPr="00C0404A">
        <w:rPr>
          <w:color w:val="3C3C3C"/>
          <w:sz w:val="20"/>
          <w:szCs w:val="20"/>
        </w:rPr>
        <w:t xml:space="preserve"> sector, con el objetivo de contribuir a la necesaria capacitación para lograr la transformación digital de </w:t>
      </w:r>
      <w:r w:rsidR="006E5D81">
        <w:rPr>
          <w:color w:val="3C3C3C"/>
          <w:sz w:val="20"/>
          <w:szCs w:val="20"/>
        </w:rPr>
        <w:t>la</w:t>
      </w:r>
      <w:r w:rsidR="005604DB" w:rsidRPr="00C0404A">
        <w:rPr>
          <w:color w:val="3C3C3C"/>
          <w:sz w:val="20"/>
          <w:szCs w:val="20"/>
        </w:rPr>
        <w:t xml:space="preserve"> economía</w:t>
      </w:r>
      <w:r w:rsidR="00FD3CAF">
        <w:rPr>
          <w:color w:val="3C3C3C"/>
          <w:sz w:val="20"/>
          <w:szCs w:val="20"/>
        </w:rPr>
        <w:t xml:space="preserve"> y de la sociedad</w:t>
      </w:r>
      <w:r w:rsidR="005604DB" w:rsidRPr="00C0404A">
        <w:rPr>
          <w:color w:val="3C3C3C"/>
          <w:sz w:val="20"/>
          <w:szCs w:val="20"/>
        </w:rPr>
        <w:t xml:space="preserve">. </w:t>
      </w:r>
      <w:r w:rsidR="00C0404A">
        <w:rPr>
          <w:color w:val="3C3C3C"/>
          <w:sz w:val="20"/>
          <w:szCs w:val="20"/>
        </w:rPr>
        <w:t>“</w:t>
      </w:r>
      <w:r w:rsidR="005604DB" w:rsidRPr="00C0404A">
        <w:rPr>
          <w:color w:val="3C3C3C"/>
          <w:sz w:val="20"/>
          <w:szCs w:val="20"/>
        </w:rPr>
        <w:t>Es una propuesta ambiciosa y se dirige a todos los colectivos. Es inclusiva y está sincronizada con el Plan Nacional de Competencias Digitales presentado por el Gobierno, con quien trabajamos intensamente como miembro del Hub de Competencias Digitales</w:t>
      </w:r>
      <w:r w:rsidR="00FD3CAF">
        <w:rPr>
          <w:color w:val="3C3C3C"/>
          <w:sz w:val="20"/>
          <w:szCs w:val="20"/>
        </w:rPr>
        <w:t xml:space="preserve"> en sus cinco vertientes</w:t>
      </w:r>
      <w:r w:rsidR="005604DB" w:rsidRPr="00C0404A">
        <w:rPr>
          <w:color w:val="3C3C3C"/>
          <w:sz w:val="20"/>
          <w:szCs w:val="20"/>
        </w:rPr>
        <w:t>, órgano de gobernanza de este Plan</w:t>
      </w:r>
      <w:r w:rsidR="00C0404A" w:rsidRPr="00C0404A">
        <w:rPr>
          <w:color w:val="3C3C3C"/>
          <w:sz w:val="20"/>
          <w:szCs w:val="20"/>
        </w:rPr>
        <w:t>”</w:t>
      </w:r>
      <w:r w:rsidR="005604DB" w:rsidRPr="00C0404A">
        <w:rPr>
          <w:color w:val="3C3C3C"/>
          <w:sz w:val="20"/>
          <w:szCs w:val="20"/>
        </w:rPr>
        <w:t xml:space="preserve">. </w:t>
      </w:r>
    </w:p>
    <w:p w14:paraId="4C643C95" w14:textId="77777777" w:rsidR="008F58F5" w:rsidRDefault="008F58F5" w:rsidP="008F58F5">
      <w:pPr>
        <w:ind w:right="-406"/>
        <w:jc w:val="both"/>
        <w:rPr>
          <w:color w:val="FF0000"/>
          <w:sz w:val="20"/>
          <w:szCs w:val="20"/>
        </w:rPr>
      </w:pPr>
    </w:p>
    <w:p w14:paraId="2C74689A" w14:textId="15E0E7AA" w:rsidR="005604DB" w:rsidRPr="00C0404A" w:rsidRDefault="006E5D81" w:rsidP="00C0404A">
      <w:pPr>
        <w:ind w:right="-406"/>
        <w:jc w:val="both"/>
        <w:rPr>
          <w:color w:val="3C3C3C"/>
          <w:sz w:val="20"/>
          <w:szCs w:val="20"/>
        </w:rPr>
      </w:pPr>
      <w:r>
        <w:rPr>
          <w:color w:val="3C3C3C"/>
          <w:sz w:val="20"/>
          <w:szCs w:val="20"/>
        </w:rPr>
        <w:lastRenderedPageBreak/>
        <w:t>Mier t</w:t>
      </w:r>
      <w:r w:rsidR="008F58F5" w:rsidRPr="008F58F5">
        <w:rPr>
          <w:color w:val="3C3C3C"/>
          <w:sz w:val="20"/>
          <w:szCs w:val="20"/>
        </w:rPr>
        <w:t xml:space="preserve">ambién ha señalado el creciente interés de las escuelas de negocio en formar parte de la patronal “estamos viendo la llegada del sector de las Escuelas de Formación a AMETIC, </w:t>
      </w:r>
      <w:r w:rsidR="00E37DD1">
        <w:rPr>
          <w:color w:val="3C3C3C"/>
          <w:sz w:val="20"/>
          <w:szCs w:val="20"/>
        </w:rPr>
        <w:t xml:space="preserve">escuelas nativas digitales y </w:t>
      </w:r>
      <w:r w:rsidR="008F58F5" w:rsidRPr="008F58F5">
        <w:rPr>
          <w:color w:val="3C3C3C"/>
          <w:sz w:val="20"/>
          <w:szCs w:val="20"/>
        </w:rPr>
        <w:t>grandes escuelas transver</w:t>
      </w:r>
      <w:r>
        <w:rPr>
          <w:color w:val="3C3C3C"/>
          <w:sz w:val="20"/>
          <w:szCs w:val="20"/>
        </w:rPr>
        <w:t>s</w:t>
      </w:r>
      <w:r w:rsidR="008F58F5" w:rsidRPr="008F58F5">
        <w:rPr>
          <w:color w:val="3C3C3C"/>
          <w:sz w:val="20"/>
          <w:szCs w:val="20"/>
        </w:rPr>
        <w:t>ales que son síntoma de la importancia que tienen para todos la formación y</w:t>
      </w:r>
      <w:r w:rsidR="00FD3CAF">
        <w:rPr>
          <w:color w:val="3C3C3C"/>
          <w:sz w:val="20"/>
          <w:szCs w:val="20"/>
        </w:rPr>
        <w:t xml:space="preserve"> capacitación</w:t>
      </w:r>
      <w:r w:rsidR="008F58F5" w:rsidRPr="008F58F5">
        <w:rPr>
          <w:color w:val="3C3C3C"/>
          <w:sz w:val="20"/>
          <w:szCs w:val="20"/>
        </w:rPr>
        <w:t xml:space="preserve"> digital</w:t>
      </w:r>
      <w:r>
        <w:rPr>
          <w:color w:val="3C3C3C"/>
          <w:sz w:val="20"/>
          <w:szCs w:val="20"/>
        </w:rPr>
        <w:t xml:space="preserve">”. </w:t>
      </w:r>
      <w:r w:rsidR="00E37DD1">
        <w:rPr>
          <w:color w:val="3C3C3C"/>
          <w:sz w:val="20"/>
          <w:szCs w:val="20"/>
        </w:rPr>
        <w:t>E</w:t>
      </w:r>
      <w:r>
        <w:rPr>
          <w:color w:val="3C3C3C"/>
          <w:sz w:val="20"/>
          <w:szCs w:val="20"/>
        </w:rPr>
        <w:t>l presidente de AMETIC</w:t>
      </w:r>
      <w:r w:rsidR="008F58F5" w:rsidRPr="008F58F5">
        <w:rPr>
          <w:color w:val="3C3C3C"/>
          <w:sz w:val="20"/>
          <w:szCs w:val="20"/>
        </w:rPr>
        <w:t xml:space="preserve"> ha añadido que “necesitamos que haya procedimientos ágiles</w:t>
      </w:r>
      <w:r w:rsidR="003A6585">
        <w:rPr>
          <w:color w:val="3C3C3C"/>
          <w:sz w:val="20"/>
          <w:szCs w:val="20"/>
        </w:rPr>
        <w:t xml:space="preserve"> y </w:t>
      </w:r>
      <w:r w:rsidR="008F58F5" w:rsidRPr="008F58F5">
        <w:rPr>
          <w:color w:val="3C3C3C"/>
          <w:sz w:val="20"/>
          <w:szCs w:val="20"/>
        </w:rPr>
        <w:t xml:space="preserve">fáciles que permitan </w:t>
      </w:r>
      <w:r w:rsidR="00E37DD1">
        <w:rPr>
          <w:color w:val="3C3C3C"/>
          <w:sz w:val="20"/>
          <w:szCs w:val="20"/>
        </w:rPr>
        <w:t>cumplir con</w:t>
      </w:r>
      <w:r w:rsidR="008F58F5" w:rsidRPr="008F58F5">
        <w:rPr>
          <w:color w:val="3C3C3C"/>
          <w:sz w:val="20"/>
          <w:szCs w:val="20"/>
        </w:rPr>
        <w:t xml:space="preserve"> el gran reto que tenemos por delante</w:t>
      </w:r>
      <w:r w:rsidR="00E37DD1">
        <w:rPr>
          <w:color w:val="3C3C3C"/>
          <w:sz w:val="20"/>
          <w:szCs w:val="20"/>
        </w:rPr>
        <w:t xml:space="preserve"> la gestión de los Fondos Europeos Next Generation.</w:t>
      </w:r>
      <w:r w:rsidR="008F58F5" w:rsidRPr="008F58F5">
        <w:rPr>
          <w:color w:val="3C3C3C"/>
          <w:sz w:val="20"/>
          <w:szCs w:val="20"/>
        </w:rPr>
        <w:t xml:space="preserve">”. </w:t>
      </w:r>
    </w:p>
    <w:p w14:paraId="08DDB2B7" w14:textId="77777777" w:rsidR="005604DB" w:rsidRPr="005604DB" w:rsidRDefault="005604DB" w:rsidP="005604DB">
      <w:pPr>
        <w:pStyle w:val="Prrafodelista"/>
        <w:jc w:val="both"/>
        <w:rPr>
          <w:color w:val="00B050"/>
          <w:sz w:val="20"/>
          <w:szCs w:val="20"/>
        </w:rPr>
      </w:pPr>
    </w:p>
    <w:p w14:paraId="7BDCFDF0" w14:textId="30DE9117" w:rsidR="0046043F" w:rsidRDefault="00C0404A" w:rsidP="00527FD5">
      <w:pPr>
        <w:ind w:right="-406"/>
        <w:jc w:val="both"/>
        <w:rPr>
          <w:color w:val="3C3C3C"/>
          <w:sz w:val="20"/>
          <w:szCs w:val="20"/>
        </w:rPr>
      </w:pPr>
      <w:r>
        <w:rPr>
          <w:color w:val="3C3C3C"/>
          <w:sz w:val="20"/>
          <w:szCs w:val="20"/>
        </w:rPr>
        <w:t xml:space="preserve">Del mismo modo, ha resaltado el </w:t>
      </w:r>
      <w:r w:rsidR="00FA03A4" w:rsidRPr="00C0404A">
        <w:rPr>
          <w:color w:val="3C3C3C"/>
          <w:sz w:val="20"/>
          <w:szCs w:val="20"/>
        </w:rPr>
        <w:t>lanzamiento este mismo año de la web Digital Skills and Jobs Coalition Spain</w:t>
      </w:r>
      <w:r w:rsidR="003A6585">
        <w:rPr>
          <w:color w:val="3C3C3C"/>
          <w:sz w:val="20"/>
          <w:szCs w:val="20"/>
        </w:rPr>
        <w:t>,</w:t>
      </w:r>
      <w:r w:rsidR="00FA03A4" w:rsidRPr="00C0404A">
        <w:rPr>
          <w:color w:val="3C3C3C"/>
          <w:sz w:val="20"/>
          <w:szCs w:val="20"/>
        </w:rPr>
        <w:t xml:space="preserve"> iniciativa global</w:t>
      </w:r>
      <w:r w:rsidR="003A6585">
        <w:rPr>
          <w:color w:val="3C3C3C"/>
          <w:sz w:val="20"/>
          <w:szCs w:val="20"/>
        </w:rPr>
        <w:t xml:space="preserve"> que</w:t>
      </w:r>
      <w:r w:rsidR="00FA03A4" w:rsidRPr="00C0404A">
        <w:rPr>
          <w:color w:val="3C3C3C"/>
          <w:sz w:val="20"/>
          <w:szCs w:val="20"/>
        </w:rPr>
        <w:t xml:space="preserve"> consiste en la creación de una plataforma de la U</w:t>
      </w:r>
      <w:r w:rsidR="003A6585">
        <w:rPr>
          <w:color w:val="3C3C3C"/>
          <w:sz w:val="20"/>
          <w:szCs w:val="20"/>
        </w:rPr>
        <w:t xml:space="preserve">nión </w:t>
      </w:r>
      <w:r w:rsidR="00FA03A4" w:rsidRPr="00C0404A">
        <w:rPr>
          <w:color w:val="3C3C3C"/>
          <w:sz w:val="20"/>
          <w:szCs w:val="20"/>
        </w:rPr>
        <w:t>E</w:t>
      </w:r>
      <w:r w:rsidR="003A6585">
        <w:rPr>
          <w:color w:val="3C3C3C"/>
          <w:sz w:val="20"/>
          <w:szCs w:val="20"/>
        </w:rPr>
        <w:t xml:space="preserve">uropea </w:t>
      </w:r>
      <w:r w:rsidR="00FA03A4" w:rsidRPr="00C0404A">
        <w:rPr>
          <w:color w:val="3C3C3C"/>
          <w:sz w:val="20"/>
          <w:szCs w:val="20"/>
        </w:rPr>
        <w:t>que constituya</w:t>
      </w:r>
      <w:r>
        <w:rPr>
          <w:color w:val="3C3C3C"/>
          <w:sz w:val="20"/>
          <w:szCs w:val="20"/>
        </w:rPr>
        <w:t xml:space="preserve"> </w:t>
      </w:r>
      <w:r w:rsidR="00FA03A4" w:rsidRPr="00C0404A">
        <w:rPr>
          <w:color w:val="3C3C3C"/>
          <w:sz w:val="20"/>
          <w:szCs w:val="20"/>
        </w:rPr>
        <w:t>un punto de acceso único a actividades relacionadas con el talento y habilidades digitales</w:t>
      </w:r>
      <w:r w:rsidR="003A6585">
        <w:rPr>
          <w:color w:val="3C3C3C"/>
          <w:sz w:val="20"/>
          <w:szCs w:val="20"/>
        </w:rPr>
        <w:t>,</w:t>
      </w:r>
      <w:r w:rsidR="00FA03A4" w:rsidRPr="00C0404A">
        <w:rPr>
          <w:color w:val="3C3C3C"/>
          <w:sz w:val="20"/>
          <w:szCs w:val="20"/>
        </w:rPr>
        <w:t xml:space="preserve"> y que facilite la colaboración y la interoperabilidad entre las infraestructuras</w:t>
      </w:r>
      <w:r>
        <w:rPr>
          <w:color w:val="3C3C3C"/>
          <w:sz w:val="20"/>
          <w:szCs w:val="20"/>
        </w:rPr>
        <w:t xml:space="preserve"> </w:t>
      </w:r>
      <w:r w:rsidR="00FA03A4" w:rsidRPr="00C0404A">
        <w:rPr>
          <w:color w:val="3C3C3C"/>
          <w:sz w:val="20"/>
          <w:szCs w:val="20"/>
        </w:rPr>
        <w:t xml:space="preserve">creadas por las distintas coaliciones nacionales. </w:t>
      </w:r>
      <w:r w:rsidRPr="00C0404A">
        <w:rPr>
          <w:color w:val="3C3C3C"/>
          <w:sz w:val="20"/>
          <w:szCs w:val="20"/>
        </w:rPr>
        <w:t>“</w:t>
      </w:r>
      <w:r w:rsidR="00FA03A4" w:rsidRPr="00C0404A">
        <w:rPr>
          <w:color w:val="3C3C3C"/>
          <w:sz w:val="20"/>
          <w:szCs w:val="20"/>
        </w:rPr>
        <w:t>La web tiene como objetivo ser un referente para el debate de</w:t>
      </w:r>
      <w:r w:rsidR="003A6585">
        <w:rPr>
          <w:color w:val="3C3C3C"/>
          <w:sz w:val="20"/>
          <w:szCs w:val="20"/>
        </w:rPr>
        <w:t xml:space="preserve"> las</w:t>
      </w:r>
      <w:r w:rsidR="00FA03A4" w:rsidRPr="00C0404A">
        <w:rPr>
          <w:color w:val="3C3C3C"/>
          <w:sz w:val="20"/>
          <w:szCs w:val="20"/>
        </w:rPr>
        <w:t xml:space="preserve"> competencias digitales, así como para la difusión de información en relación con servicios, recursos, materiales de formación, y otros datos interesantes relacionados con dichas competencias</w:t>
      </w:r>
      <w:r w:rsidRPr="00C0404A">
        <w:rPr>
          <w:color w:val="3C3C3C"/>
          <w:sz w:val="20"/>
          <w:szCs w:val="20"/>
        </w:rPr>
        <w:t>”</w:t>
      </w:r>
      <w:r w:rsidR="00FA03A4" w:rsidRPr="00C0404A">
        <w:rPr>
          <w:color w:val="3C3C3C"/>
          <w:sz w:val="20"/>
          <w:szCs w:val="20"/>
        </w:rPr>
        <w:t>.</w:t>
      </w:r>
    </w:p>
    <w:p w14:paraId="0FF0C261" w14:textId="77777777" w:rsidR="00FA03A4" w:rsidRDefault="00FA03A4" w:rsidP="00527FD5">
      <w:pPr>
        <w:ind w:right="-406"/>
        <w:jc w:val="both"/>
        <w:rPr>
          <w:color w:val="3C3C3C"/>
          <w:sz w:val="20"/>
          <w:szCs w:val="20"/>
        </w:rPr>
      </w:pPr>
    </w:p>
    <w:p w14:paraId="223BC303" w14:textId="5D157AF0" w:rsidR="006719F4" w:rsidRPr="006719F4" w:rsidRDefault="003E0888" w:rsidP="006719F4">
      <w:pPr>
        <w:ind w:right="-406"/>
        <w:jc w:val="both"/>
        <w:rPr>
          <w:color w:val="3C3C3C"/>
          <w:sz w:val="20"/>
          <w:szCs w:val="20"/>
        </w:rPr>
      </w:pPr>
      <w:r>
        <w:rPr>
          <w:color w:val="3C3C3C"/>
          <w:sz w:val="20"/>
          <w:szCs w:val="20"/>
        </w:rPr>
        <w:t xml:space="preserve">Por su parte, </w:t>
      </w:r>
      <w:r w:rsidR="007C39E8" w:rsidRPr="002839AD">
        <w:rPr>
          <w:b/>
          <w:color w:val="3C3C3C"/>
          <w:sz w:val="20"/>
          <w:szCs w:val="20"/>
        </w:rPr>
        <w:t>Lucas González Ojeda, Deputy Head of Representation</w:t>
      </w:r>
      <w:r w:rsidR="00C93CD0" w:rsidRPr="002839AD">
        <w:rPr>
          <w:b/>
          <w:color w:val="3C3C3C"/>
          <w:sz w:val="20"/>
          <w:szCs w:val="20"/>
        </w:rPr>
        <w:t xml:space="preserve"> de la </w:t>
      </w:r>
      <w:r w:rsidR="007C39E8" w:rsidRPr="002839AD">
        <w:rPr>
          <w:b/>
          <w:color w:val="3C3C3C"/>
          <w:sz w:val="20"/>
          <w:szCs w:val="20"/>
        </w:rPr>
        <w:t>Comisión Europea</w:t>
      </w:r>
      <w:r w:rsidR="007C39E8">
        <w:rPr>
          <w:color w:val="3C3C3C"/>
          <w:sz w:val="20"/>
          <w:szCs w:val="20"/>
        </w:rPr>
        <w:t xml:space="preserve"> en España</w:t>
      </w:r>
      <w:r w:rsidR="00C93CD0">
        <w:rPr>
          <w:color w:val="3C3C3C"/>
          <w:sz w:val="20"/>
          <w:szCs w:val="20"/>
        </w:rPr>
        <w:t xml:space="preserve"> ha señalado que</w:t>
      </w:r>
      <w:r w:rsidR="007525A0">
        <w:rPr>
          <w:color w:val="3C3C3C"/>
          <w:sz w:val="20"/>
          <w:szCs w:val="20"/>
        </w:rPr>
        <w:t xml:space="preserve"> la Comisión Europea tiene seis grandes</w:t>
      </w:r>
      <w:r w:rsidR="00B87585">
        <w:rPr>
          <w:color w:val="3C3C3C"/>
          <w:sz w:val="20"/>
          <w:szCs w:val="20"/>
        </w:rPr>
        <w:t xml:space="preserve"> prioridades desde 2019</w:t>
      </w:r>
      <w:r w:rsidR="006719F4">
        <w:rPr>
          <w:color w:val="3C3C3C"/>
          <w:sz w:val="20"/>
          <w:szCs w:val="20"/>
        </w:rPr>
        <w:t xml:space="preserve"> y</w:t>
      </w:r>
      <w:r w:rsidR="00B87585">
        <w:rPr>
          <w:color w:val="3C3C3C"/>
          <w:sz w:val="20"/>
          <w:szCs w:val="20"/>
        </w:rPr>
        <w:t xml:space="preserve"> dos de ellos son: la transición verde y la transición digital. De esta manera, González ha indicado que “la Comisión Europea trata la digitalización como dimensión de transformación económica”, ya que “en la actualidad, </w:t>
      </w:r>
      <w:r w:rsidR="00B87585" w:rsidRPr="00B87585">
        <w:rPr>
          <w:color w:val="3C3C3C"/>
          <w:sz w:val="20"/>
          <w:szCs w:val="20"/>
        </w:rPr>
        <w:t>e</w:t>
      </w:r>
      <w:r w:rsidR="007525A0" w:rsidRPr="00B87585">
        <w:rPr>
          <w:color w:val="3C3C3C"/>
          <w:sz w:val="20"/>
          <w:szCs w:val="20"/>
        </w:rPr>
        <w:t>l 90% puestos de trabajo en Europa necesitan habilidades digitales</w:t>
      </w:r>
      <w:r w:rsidR="00B87585">
        <w:rPr>
          <w:color w:val="3C3C3C"/>
          <w:sz w:val="20"/>
          <w:szCs w:val="20"/>
        </w:rPr>
        <w:t>,</w:t>
      </w:r>
      <w:r w:rsidR="007525A0" w:rsidRPr="00B87585">
        <w:rPr>
          <w:color w:val="3C3C3C"/>
          <w:sz w:val="20"/>
          <w:szCs w:val="20"/>
        </w:rPr>
        <w:t xml:space="preserve"> y en torno</w:t>
      </w:r>
      <w:r w:rsidR="00B87585">
        <w:rPr>
          <w:color w:val="3C3C3C"/>
          <w:sz w:val="20"/>
          <w:szCs w:val="20"/>
        </w:rPr>
        <w:t xml:space="preserve"> a</w:t>
      </w:r>
      <w:r w:rsidR="007525A0" w:rsidRPr="00B87585">
        <w:rPr>
          <w:color w:val="3C3C3C"/>
          <w:sz w:val="20"/>
          <w:szCs w:val="20"/>
        </w:rPr>
        <w:t xml:space="preserve"> un 37% de personas son analfabetos</w:t>
      </w:r>
      <w:r w:rsidR="00FD3CAF">
        <w:rPr>
          <w:color w:val="3C3C3C"/>
          <w:sz w:val="20"/>
          <w:szCs w:val="20"/>
        </w:rPr>
        <w:t xml:space="preserve"> digitales</w:t>
      </w:r>
      <w:r w:rsidR="007525A0" w:rsidRPr="00B87585">
        <w:rPr>
          <w:color w:val="3C3C3C"/>
          <w:sz w:val="20"/>
          <w:szCs w:val="20"/>
        </w:rPr>
        <w:t xml:space="preserve"> y hay que solucionarlo</w:t>
      </w:r>
      <w:r w:rsidR="00B87585">
        <w:rPr>
          <w:color w:val="3C3C3C"/>
          <w:sz w:val="20"/>
          <w:szCs w:val="20"/>
        </w:rPr>
        <w:t>”.</w:t>
      </w:r>
      <w:r w:rsidR="006719F4">
        <w:rPr>
          <w:color w:val="3C3C3C"/>
          <w:sz w:val="20"/>
          <w:szCs w:val="20"/>
        </w:rPr>
        <w:t xml:space="preserve"> Además, ha </w:t>
      </w:r>
      <w:r w:rsidR="00222ED3">
        <w:rPr>
          <w:color w:val="3C3C3C"/>
          <w:sz w:val="20"/>
          <w:szCs w:val="20"/>
        </w:rPr>
        <w:t>explicado</w:t>
      </w:r>
      <w:r w:rsidR="006719F4">
        <w:rPr>
          <w:color w:val="3C3C3C"/>
          <w:sz w:val="20"/>
          <w:szCs w:val="20"/>
        </w:rPr>
        <w:t xml:space="preserve"> que “en j</w:t>
      </w:r>
      <w:r w:rsidR="006719F4" w:rsidRPr="006719F4">
        <w:rPr>
          <w:color w:val="3C3C3C"/>
          <w:sz w:val="20"/>
          <w:szCs w:val="20"/>
        </w:rPr>
        <w:t>unio 2020 se present</w:t>
      </w:r>
      <w:r w:rsidR="006719F4">
        <w:rPr>
          <w:color w:val="3C3C3C"/>
          <w:sz w:val="20"/>
          <w:szCs w:val="20"/>
        </w:rPr>
        <w:t>ó</w:t>
      </w:r>
      <w:r w:rsidR="006719F4" w:rsidRPr="006719F4">
        <w:rPr>
          <w:color w:val="3C3C3C"/>
          <w:sz w:val="20"/>
          <w:szCs w:val="20"/>
        </w:rPr>
        <w:t xml:space="preserve"> la agenda de capacidades europeas para conseguir llegar a un target del 70% europeos para que tengan competencias digitales en 2025. </w:t>
      </w:r>
      <w:r w:rsidR="00222ED3">
        <w:rPr>
          <w:color w:val="3C3C3C"/>
          <w:sz w:val="20"/>
          <w:szCs w:val="20"/>
        </w:rPr>
        <w:t xml:space="preserve">Hoy se está llegando </w:t>
      </w:r>
      <w:r w:rsidR="006719F4" w:rsidRPr="006719F4">
        <w:rPr>
          <w:color w:val="3C3C3C"/>
          <w:sz w:val="20"/>
          <w:szCs w:val="20"/>
        </w:rPr>
        <w:t>al 58%</w:t>
      </w:r>
      <w:r w:rsidR="006719F4">
        <w:rPr>
          <w:color w:val="3C3C3C"/>
          <w:sz w:val="20"/>
          <w:szCs w:val="20"/>
        </w:rPr>
        <w:t>”</w:t>
      </w:r>
      <w:r w:rsidR="006719F4" w:rsidRPr="006719F4">
        <w:rPr>
          <w:color w:val="3C3C3C"/>
          <w:sz w:val="20"/>
          <w:szCs w:val="20"/>
        </w:rPr>
        <w:t>.</w:t>
      </w:r>
      <w:r w:rsidR="00222ED3">
        <w:rPr>
          <w:color w:val="3C3C3C"/>
          <w:sz w:val="20"/>
          <w:szCs w:val="20"/>
        </w:rPr>
        <w:t xml:space="preserve"> </w:t>
      </w:r>
    </w:p>
    <w:p w14:paraId="50520893" w14:textId="761FBEC0" w:rsidR="00B87585" w:rsidRDefault="00B87585" w:rsidP="007525A0">
      <w:pPr>
        <w:ind w:right="-406"/>
        <w:jc w:val="both"/>
        <w:rPr>
          <w:color w:val="3C3C3C"/>
          <w:sz w:val="20"/>
          <w:szCs w:val="20"/>
        </w:rPr>
      </w:pPr>
    </w:p>
    <w:p w14:paraId="26235D57" w14:textId="68BA080B" w:rsidR="007525A0" w:rsidRPr="009630AA" w:rsidRDefault="00222ED3" w:rsidP="007525A0">
      <w:pPr>
        <w:ind w:right="-406"/>
        <w:jc w:val="both"/>
        <w:rPr>
          <w:color w:val="3C3C3C"/>
          <w:sz w:val="20"/>
          <w:szCs w:val="20"/>
        </w:rPr>
      </w:pPr>
      <w:r>
        <w:rPr>
          <w:color w:val="3C3C3C"/>
          <w:sz w:val="20"/>
          <w:szCs w:val="20"/>
        </w:rPr>
        <w:t>E</w:t>
      </w:r>
      <w:r w:rsidR="00017AF3">
        <w:rPr>
          <w:color w:val="3C3C3C"/>
          <w:sz w:val="20"/>
          <w:szCs w:val="20"/>
        </w:rPr>
        <w:t xml:space="preserve">l </w:t>
      </w:r>
      <w:r w:rsidR="00017AF3" w:rsidRPr="00017AF3">
        <w:rPr>
          <w:color w:val="3C3C3C"/>
          <w:sz w:val="20"/>
          <w:szCs w:val="20"/>
        </w:rPr>
        <w:t>Deputy Head of Representation de la Comisión Europea en España</w:t>
      </w:r>
      <w:r>
        <w:rPr>
          <w:color w:val="3C3C3C"/>
          <w:sz w:val="20"/>
          <w:szCs w:val="20"/>
        </w:rPr>
        <w:t xml:space="preserve"> ha continuado su intervención hablando sobre el informe</w:t>
      </w:r>
      <w:r w:rsidR="009630AA">
        <w:rPr>
          <w:color w:val="3C3C3C"/>
          <w:sz w:val="20"/>
          <w:szCs w:val="20"/>
        </w:rPr>
        <w:t xml:space="preserve"> DESI</w:t>
      </w:r>
      <w:r>
        <w:rPr>
          <w:color w:val="3C3C3C"/>
          <w:sz w:val="20"/>
          <w:szCs w:val="20"/>
        </w:rPr>
        <w:t xml:space="preserve"> que evalúa la digitalización</w:t>
      </w:r>
      <w:r w:rsidR="009630AA">
        <w:rPr>
          <w:color w:val="3C3C3C"/>
          <w:sz w:val="20"/>
          <w:szCs w:val="20"/>
        </w:rPr>
        <w:t xml:space="preserve">, donde el último informe de 2020, situaba a España en </w:t>
      </w:r>
      <w:r w:rsidR="007525A0" w:rsidRPr="009630AA">
        <w:rPr>
          <w:color w:val="3C3C3C"/>
          <w:sz w:val="20"/>
          <w:szCs w:val="20"/>
        </w:rPr>
        <w:t xml:space="preserve">capital humano </w:t>
      </w:r>
      <w:r w:rsidR="009630AA">
        <w:rPr>
          <w:color w:val="3C3C3C"/>
          <w:sz w:val="20"/>
          <w:szCs w:val="20"/>
        </w:rPr>
        <w:t>en la decimosexta</w:t>
      </w:r>
      <w:r w:rsidR="007525A0" w:rsidRPr="009630AA">
        <w:rPr>
          <w:color w:val="3C3C3C"/>
          <w:sz w:val="20"/>
          <w:szCs w:val="20"/>
        </w:rPr>
        <w:t xml:space="preserve"> posición,</w:t>
      </w:r>
      <w:r w:rsidR="009630AA">
        <w:rPr>
          <w:color w:val="3C3C3C"/>
          <w:sz w:val="20"/>
          <w:szCs w:val="20"/>
        </w:rPr>
        <w:t xml:space="preserve"> y en la undécima</w:t>
      </w:r>
      <w:r w:rsidR="007525A0" w:rsidRPr="009630AA">
        <w:rPr>
          <w:color w:val="3C3C3C"/>
          <w:sz w:val="20"/>
          <w:szCs w:val="20"/>
        </w:rPr>
        <w:t xml:space="preserve"> en aspectos de digitalización</w:t>
      </w:r>
      <w:r w:rsidR="009630AA">
        <w:rPr>
          <w:color w:val="3C3C3C"/>
          <w:sz w:val="20"/>
          <w:szCs w:val="20"/>
        </w:rPr>
        <w:t>.  En este sentido ha subrayado que “las d</w:t>
      </w:r>
      <w:r w:rsidR="007525A0" w:rsidRPr="009630AA">
        <w:rPr>
          <w:color w:val="3C3C3C"/>
          <w:sz w:val="20"/>
          <w:szCs w:val="20"/>
        </w:rPr>
        <w:t>ebilidades de España en el ámbito digital está</w:t>
      </w:r>
      <w:r w:rsidR="00723FD5">
        <w:rPr>
          <w:color w:val="3C3C3C"/>
          <w:sz w:val="20"/>
          <w:szCs w:val="20"/>
        </w:rPr>
        <w:t>n</w:t>
      </w:r>
      <w:r w:rsidR="007525A0" w:rsidRPr="009630AA">
        <w:rPr>
          <w:color w:val="3C3C3C"/>
          <w:sz w:val="20"/>
          <w:szCs w:val="20"/>
        </w:rPr>
        <w:t xml:space="preserve"> en el desarrollo de las habilidades digitales</w:t>
      </w:r>
      <w:r w:rsidR="009630AA">
        <w:rPr>
          <w:color w:val="3C3C3C"/>
          <w:sz w:val="20"/>
          <w:szCs w:val="20"/>
        </w:rPr>
        <w:t>”</w:t>
      </w:r>
      <w:r w:rsidR="007525A0" w:rsidRPr="009630AA">
        <w:rPr>
          <w:color w:val="3C3C3C"/>
          <w:sz w:val="20"/>
          <w:szCs w:val="20"/>
        </w:rPr>
        <w:t>.</w:t>
      </w:r>
      <w:r w:rsidR="009630AA">
        <w:rPr>
          <w:color w:val="3C3C3C"/>
          <w:sz w:val="20"/>
          <w:szCs w:val="20"/>
        </w:rPr>
        <w:t xml:space="preserve"> </w:t>
      </w:r>
      <w:r w:rsidR="00723FD5">
        <w:rPr>
          <w:color w:val="3C3C3C"/>
          <w:sz w:val="20"/>
          <w:szCs w:val="20"/>
        </w:rPr>
        <w:t xml:space="preserve">En relación a los Fondos Europeos, González ha subrayado que </w:t>
      </w:r>
      <w:r w:rsidR="009630AA">
        <w:rPr>
          <w:color w:val="3C3C3C"/>
          <w:sz w:val="20"/>
          <w:szCs w:val="20"/>
        </w:rPr>
        <w:t>“</w:t>
      </w:r>
      <w:r w:rsidR="00723FD5">
        <w:rPr>
          <w:color w:val="3C3C3C"/>
          <w:sz w:val="20"/>
          <w:szCs w:val="20"/>
        </w:rPr>
        <w:t>c</w:t>
      </w:r>
      <w:r w:rsidR="007525A0" w:rsidRPr="009630AA">
        <w:rPr>
          <w:color w:val="3C3C3C"/>
          <w:sz w:val="20"/>
          <w:szCs w:val="20"/>
        </w:rPr>
        <w:t>uando presentamos los planes de recuperación y resiliencia de 750.000 millones de euros, dijimos que al menos el 20% tenía que ir dirigidos a la digitalización</w:t>
      </w:r>
      <w:r w:rsidR="009630AA">
        <w:rPr>
          <w:color w:val="3C3C3C"/>
          <w:sz w:val="20"/>
          <w:szCs w:val="20"/>
        </w:rPr>
        <w:t>”</w:t>
      </w:r>
      <w:r w:rsidR="007525A0" w:rsidRPr="009630AA">
        <w:rPr>
          <w:color w:val="3C3C3C"/>
          <w:sz w:val="20"/>
          <w:szCs w:val="20"/>
        </w:rPr>
        <w:t xml:space="preserve">. </w:t>
      </w:r>
    </w:p>
    <w:p w14:paraId="3BAC50DA" w14:textId="39DDB697" w:rsidR="007525A0" w:rsidRDefault="007525A0" w:rsidP="007525A0">
      <w:pPr>
        <w:ind w:right="-406"/>
        <w:jc w:val="both"/>
        <w:rPr>
          <w:color w:val="3C3C3C"/>
          <w:sz w:val="20"/>
          <w:szCs w:val="20"/>
        </w:rPr>
      </w:pPr>
    </w:p>
    <w:p w14:paraId="5CA69063" w14:textId="148039A7" w:rsidR="007525A0" w:rsidRPr="00723FD5" w:rsidRDefault="00723FD5" w:rsidP="007525A0">
      <w:pPr>
        <w:ind w:right="-406"/>
        <w:jc w:val="both"/>
        <w:rPr>
          <w:color w:val="3C3C3C"/>
          <w:sz w:val="20"/>
          <w:szCs w:val="20"/>
        </w:rPr>
      </w:pPr>
      <w:r w:rsidRPr="00723FD5">
        <w:rPr>
          <w:color w:val="3C3C3C"/>
          <w:sz w:val="20"/>
          <w:szCs w:val="20"/>
        </w:rPr>
        <w:t>Por último, el responsable de la Comisión Europea ha terminado su</w:t>
      </w:r>
      <w:r>
        <w:rPr>
          <w:color w:val="3C3C3C"/>
          <w:sz w:val="20"/>
          <w:szCs w:val="20"/>
        </w:rPr>
        <w:t xml:space="preserve"> charla señalando que “e</w:t>
      </w:r>
      <w:r w:rsidR="007525A0" w:rsidRPr="00723FD5">
        <w:rPr>
          <w:color w:val="3C3C3C"/>
          <w:sz w:val="20"/>
          <w:szCs w:val="20"/>
        </w:rPr>
        <w:t>s el momento de la implementación de los fondos para que el apoyo económico se quede también en productividad para las empresas y la formación de las personas</w:t>
      </w:r>
      <w:r>
        <w:rPr>
          <w:color w:val="3C3C3C"/>
          <w:sz w:val="20"/>
          <w:szCs w:val="20"/>
        </w:rPr>
        <w:t>”</w:t>
      </w:r>
      <w:r w:rsidR="007525A0" w:rsidRPr="00723FD5">
        <w:rPr>
          <w:color w:val="3C3C3C"/>
          <w:sz w:val="20"/>
          <w:szCs w:val="20"/>
        </w:rPr>
        <w:t xml:space="preserve">.  </w:t>
      </w:r>
    </w:p>
    <w:p w14:paraId="5F3B0109" w14:textId="77777777" w:rsidR="00723FD5" w:rsidRDefault="00723FD5" w:rsidP="00527FD5">
      <w:pPr>
        <w:ind w:right="-406"/>
        <w:jc w:val="both"/>
        <w:rPr>
          <w:color w:val="3C3C3C"/>
          <w:sz w:val="20"/>
          <w:szCs w:val="20"/>
        </w:rPr>
      </w:pPr>
    </w:p>
    <w:p w14:paraId="74B6A268" w14:textId="498D63BA" w:rsidR="002839AD" w:rsidRPr="002839AD" w:rsidRDefault="002839AD" w:rsidP="002839AD">
      <w:pPr>
        <w:ind w:right="-406"/>
        <w:jc w:val="both"/>
        <w:rPr>
          <w:color w:val="3C3C3C"/>
          <w:sz w:val="20"/>
          <w:szCs w:val="20"/>
        </w:rPr>
      </w:pPr>
      <w:r w:rsidRPr="002839AD">
        <w:rPr>
          <w:color w:val="3C3C3C"/>
          <w:sz w:val="20"/>
          <w:szCs w:val="20"/>
        </w:rPr>
        <w:t xml:space="preserve">A continuación, ha intervenido </w:t>
      </w:r>
      <w:r w:rsidRPr="002839AD">
        <w:rPr>
          <w:b/>
          <w:color w:val="3C3C3C"/>
          <w:sz w:val="20"/>
          <w:szCs w:val="20"/>
        </w:rPr>
        <w:t>Izabela Milewska, digital Skills</w:t>
      </w:r>
      <w:r w:rsidRPr="00E2540C">
        <w:rPr>
          <w:b/>
          <w:color w:val="3C3C3C"/>
          <w:sz w:val="20"/>
          <w:szCs w:val="20"/>
        </w:rPr>
        <w:t> </w:t>
      </w:r>
      <w:r w:rsidRPr="002839AD">
        <w:rPr>
          <w:b/>
          <w:color w:val="3C3C3C"/>
          <w:sz w:val="20"/>
          <w:szCs w:val="20"/>
        </w:rPr>
        <w:t>Global Leader de Amazon Web Services</w:t>
      </w:r>
      <w:r w:rsidRPr="002839AD">
        <w:rPr>
          <w:color w:val="3C3C3C"/>
          <w:sz w:val="20"/>
          <w:szCs w:val="20"/>
        </w:rPr>
        <w:t xml:space="preserve"> (AWS),</w:t>
      </w:r>
      <w:r>
        <w:rPr>
          <w:color w:val="3C3C3C"/>
          <w:sz w:val="20"/>
          <w:szCs w:val="20"/>
        </w:rPr>
        <w:t xml:space="preserve"> donde</w:t>
      </w:r>
      <w:r w:rsidRPr="002839AD">
        <w:rPr>
          <w:color w:val="3C3C3C"/>
          <w:sz w:val="20"/>
          <w:szCs w:val="20"/>
        </w:rPr>
        <w:t xml:space="preserve"> ha destacado la importancia de obtener habilidades en Cloud, que habitualmente los empleadores carecen</w:t>
      </w:r>
      <w:r>
        <w:rPr>
          <w:color w:val="3C3C3C"/>
          <w:sz w:val="20"/>
          <w:szCs w:val="20"/>
        </w:rPr>
        <w:t xml:space="preserve">. </w:t>
      </w:r>
      <w:r w:rsidR="00810E1D">
        <w:rPr>
          <w:color w:val="3C3C3C"/>
          <w:sz w:val="20"/>
          <w:szCs w:val="20"/>
        </w:rPr>
        <w:t>De esta manera, ha explicado que “los</w:t>
      </w:r>
      <w:r>
        <w:rPr>
          <w:color w:val="3C3C3C"/>
          <w:sz w:val="20"/>
          <w:szCs w:val="20"/>
        </w:rPr>
        <w:t xml:space="preserve"> objetivo</w:t>
      </w:r>
      <w:r w:rsidR="00810E1D">
        <w:rPr>
          <w:color w:val="3C3C3C"/>
          <w:sz w:val="20"/>
          <w:szCs w:val="20"/>
        </w:rPr>
        <w:t>s son</w:t>
      </w:r>
      <w:r w:rsidRPr="002839AD">
        <w:rPr>
          <w:color w:val="3C3C3C"/>
          <w:sz w:val="20"/>
          <w:szCs w:val="20"/>
        </w:rPr>
        <w:t xml:space="preserve"> </w:t>
      </w:r>
      <w:r w:rsidR="00810E1D">
        <w:rPr>
          <w:color w:val="3C3C3C"/>
          <w:sz w:val="20"/>
          <w:szCs w:val="20"/>
        </w:rPr>
        <w:t>que las compañías puedan innovar y que puedan dar formación interna”, ya que “</w:t>
      </w:r>
      <w:r w:rsidRPr="002839AD">
        <w:rPr>
          <w:color w:val="3C3C3C"/>
          <w:sz w:val="20"/>
          <w:szCs w:val="20"/>
        </w:rPr>
        <w:t>as empresas no pueden innovar lo suficientemente rápido, ni pueden crear nuevos productos o servicios sin las habilidades necesarias in</w:t>
      </w:r>
      <w:r w:rsidR="00810E1D">
        <w:rPr>
          <w:color w:val="3C3C3C"/>
          <w:sz w:val="20"/>
          <w:szCs w:val="20"/>
        </w:rPr>
        <w:t xml:space="preserve"> </w:t>
      </w:r>
      <w:r w:rsidRPr="002839AD">
        <w:rPr>
          <w:color w:val="3C3C3C"/>
          <w:sz w:val="20"/>
          <w:szCs w:val="20"/>
        </w:rPr>
        <w:t>house”.</w:t>
      </w:r>
    </w:p>
    <w:p w14:paraId="48F18295" w14:textId="4F785D96" w:rsidR="001842F4" w:rsidRPr="001842F4" w:rsidRDefault="001842F4" w:rsidP="001842F4">
      <w:pPr>
        <w:rPr>
          <w:b/>
          <w:color w:val="3C3C3C"/>
          <w:sz w:val="20"/>
          <w:szCs w:val="20"/>
        </w:rPr>
      </w:pPr>
    </w:p>
    <w:p w14:paraId="742B7261" w14:textId="77777777" w:rsidR="001842F4" w:rsidRPr="001842F4" w:rsidRDefault="001842F4" w:rsidP="001842F4">
      <w:pPr>
        <w:jc w:val="both"/>
        <w:rPr>
          <w:b/>
          <w:color w:val="3C3C3C"/>
          <w:sz w:val="20"/>
          <w:szCs w:val="20"/>
        </w:rPr>
      </w:pPr>
      <w:bookmarkStart w:id="1" w:name="_Hlk83895238"/>
      <w:r w:rsidRPr="001842F4">
        <w:rPr>
          <w:b/>
          <w:color w:val="3C3C3C"/>
          <w:sz w:val="20"/>
          <w:szCs w:val="20"/>
        </w:rPr>
        <w:t>La pandemia, las habilidades digitales y las nuevas competencias </w:t>
      </w:r>
      <w:bookmarkEnd w:id="1"/>
    </w:p>
    <w:p w14:paraId="41CFF4CA" w14:textId="77777777" w:rsidR="001842F4" w:rsidRPr="001842F4" w:rsidRDefault="001842F4" w:rsidP="001842F4">
      <w:pPr>
        <w:jc w:val="both"/>
        <w:rPr>
          <w:rFonts w:ascii="Calibri" w:hAnsi="Calibri" w:cs="Calibri"/>
          <w:color w:val="000000"/>
          <w:szCs w:val="22"/>
          <w:lang w:eastAsia="es-ES_tradnl"/>
        </w:rPr>
      </w:pPr>
      <w:r w:rsidRPr="001842F4">
        <w:rPr>
          <w:rFonts w:ascii="Calibri" w:hAnsi="Calibri" w:cs="Calibri"/>
          <w:color w:val="3C3C3C"/>
          <w:sz w:val="20"/>
          <w:szCs w:val="20"/>
          <w:lang w:eastAsia="es-ES_tradnl"/>
        </w:rPr>
        <w:t>     </w:t>
      </w:r>
    </w:p>
    <w:p w14:paraId="31345259" w14:textId="2B4D7A25" w:rsidR="001842F4" w:rsidRPr="001842F4" w:rsidRDefault="001842F4" w:rsidP="001842F4">
      <w:pPr>
        <w:ind w:right="-406"/>
        <w:jc w:val="both"/>
        <w:rPr>
          <w:color w:val="3C3C3C"/>
          <w:sz w:val="20"/>
          <w:szCs w:val="20"/>
        </w:rPr>
      </w:pPr>
      <w:r w:rsidRPr="001842F4">
        <w:rPr>
          <w:b/>
          <w:color w:val="3C3C3C"/>
          <w:sz w:val="20"/>
          <w:szCs w:val="20"/>
        </w:rPr>
        <w:t>Isabel Fernández, rectora de la Universidad Alfonso X el Sabio</w:t>
      </w:r>
      <w:r w:rsidRPr="001842F4">
        <w:rPr>
          <w:color w:val="3C3C3C"/>
          <w:sz w:val="20"/>
          <w:szCs w:val="20"/>
        </w:rPr>
        <w:t xml:space="preserve"> y Experta en Inteligencia Artificial ha hablado sobre adaptación y formación. “Durante la pandemia hemos aprendido la importancia de la resiliencia</w:t>
      </w:r>
      <w:r w:rsidR="00FD3CAF">
        <w:rPr>
          <w:color w:val="3C3C3C"/>
          <w:sz w:val="20"/>
          <w:szCs w:val="20"/>
        </w:rPr>
        <w:t xml:space="preserve"> y</w:t>
      </w:r>
      <w:r w:rsidRPr="001842F4">
        <w:rPr>
          <w:color w:val="3C3C3C"/>
          <w:sz w:val="20"/>
          <w:szCs w:val="20"/>
        </w:rPr>
        <w:t xml:space="preserve"> la flexibilidad</w:t>
      </w:r>
      <w:r w:rsidR="00FD3CAF">
        <w:rPr>
          <w:color w:val="3C3C3C"/>
          <w:sz w:val="20"/>
          <w:szCs w:val="20"/>
        </w:rPr>
        <w:t xml:space="preserve">. </w:t>
      </w:r>
      <w:r w:rsidRPr="001842F4">
        <w:rPr>
          <w:color w:val="3C3C3C"/>
          <w:sz w:val="20"/>
          <w:szCs w:val="20"/>
        </w:rPr>
        <w:t>Como cambia tan rápido, esto es lo que necesitamos en los profesionales”.</w:t>
      </w:r>
      <w:r w:rsidR="00E2540C">
        <w:rPr>
          <w:color w:val="3C3C3C"/>
          <w:sz w:val="20"/>
          <w:szCs w:val="20"/>
        </w:rPr>
        <w:t xml:space="preserve"> </w:t>
      </w:r>
      <w:r w:rsidRPr="001842F4">
        <w:rPr>
          <w:color w:val="3C3C3C"/>
          <w:sz w:val="20"/>
          <w:szCs w:val="20"/>
        </w:rPr>
        <w:t>Y ha añadido que “la tecnología digital nos ha cambiado para siempre, pero a</w:t>
      </w:r>
      <w:r w:rsidR="00E2540C">
        <w:rPr>
          <w:color w:val="3C3C3C"/>
          <w:sz w:val="20"/>
          <w:szCs w:val="20"/>
        </w:rPr>
        <w:t>ú</w:t>
      </w:r>
      <w:r w:rsidRPr="001842F4">
        <w:rPr>
          <w:color w:val="3C3C3C"/>
          <w:sz w:val="20"/>
          <w:szCs w:val="20"/>
        </w:rPr>
        <w:t xml:space="preserve">n </w:t>
      </w:r>
      <w:r w:rsidR="00E2540C">
        <w:rPr>
          <w:color w:val="3C3C3C"/>
          <w:sz w:val="20"/>
          <w:szCs w:val="20"/>
        </w:rPr>
        <w:t>n</w:t>
      </w:r>
      <w:r w:rsidRPr="001842F4">
        <w:rPr>
          <w:color w:val="3C3C3C"/>
          <w:sz w:val="20"/>
          <w:szCs w:val="20"/>
        </w:rPr>
        <w:t>o hemos encontrado el modelo de trabajo en este entorno y sin embargo, se dan las condiciones únicas, el teletrabajo nos brinda una oportunidad, pero la teleformación también”.</w:t>
      </w:r>
    </w:p>
    <w:p w14:paraId="7C7834F3" w14:textId="533DE130" w:rsidR="00C928CB" w:rsidRDefault="00C928CB" w:rsidP="00527FD5">
      <w:pPr>
        <w:ind w:right="-406"/>
        <w:jc w:val="both"/>
        <w:rPr>
          <w:color w:val="3C3C3C"/>
          <w:sz w:val="20"/>
          <w:szCs w:val="20"/>
        </w:rPr>
      </w:pPr>
    </w:p>
    <w:p w14:paraId="3D1C2467" w14:textId="77777777" w:rsidR="00932BD6" w:rsidRDefault="00810E1D" w:rsidP="00810E1D">
      <w:pPr>
        <w:ind w:right="-406"/>
        <w:jc w:val="both"/>
        <w:rPr>
          <w:color w:val="3C3C3C"/>
          <w:sz w:val="20"/>
          <w:szCs w:val="20"/>
        </w:rPr>
      </w:pPr>
      <w:r w:rsidRPr="005A3D8D">
        <w:rPr>
          <w:b/>
          <w:color w:val="3C3C3C"/>
          <w:sz w:val="20"/>
          <w:szCs w:val="20"/>
        </w:rPr>
        <w:t>Fabrizia Benini, responsable de Economía Digital y Habilidades de la Comisión Europea</w:t>
      </w:r>
      <w:r w:rsidRPr="00810E1D">
        <w:rPr>
          <w:color w:val="3C3C3C"/>
          <w:sz w:val="20"/>
          <w:szCs w:val="20"/>
        </w:rPr>
        <w:t xml:space="preserve"> ha dado una charla sobre los Digital Skills and Jobs Coalition, una de las iniciativas que ha puesto en marcha la Unión Europea para abordar las habilidades digitales. </w:t>
      </w:r>
      <w:r>
        <w:rPr>
          <w:color w:val="3C3C3C"/>
          <w:sz w:val="20"/>
          <w:szCs w:val="20"/>
        </w:rPr>
        <w:t>La finalidad</w:t>
      </w:r>
      <w:r w:rsidRPr="00810E1D">
        <w:rPr>
          <w:color w:val="3C3C3C"/>
          <w:sz w:val="20"/>
          <w:szCs w:val="20"/>
        </w:rPr>
        <w:t xml:space="preserve"> es crear una red de plataformas nacionales para facilitar el acceso a actividades relacionadas con las habilidades digitales. En este sentido, ha subrayado “la importancia de que todos los stakeholders compartan esfuerzos:</w:t>
      </w:r>
      <w:r>
        <w:rPr>
          <w:color w:val="3C3C3C"/>
          <w:sz w:val="20"/>
          <w:szCs w:val="20"/>
        </w:rPr>
        <w:t xml:space="preserve"> </w:t>
      </w:r>
      <w:r w:rsidRPr="00810E1D">
        <w:rPr>
          <w:color w:val="3C3C3C"/>
          <w:sz w:val="20"/>
          <w:szCs w:val="20"/>
        </w:rPr>
        <w:t>160 organizaciones actuando para proveer a la sociedad de habilidades digitales y 25 coaliciones nacionales que se conectarán próximamente al Digital Skills and Jobs Plat</w:t>
      </w:r>
      <w:r>
        <w:rPr>
          <w:color w:val="3C3C3C"/>
          <w:sz w:val="20"/>
          <w:szCs w:val="20"/>
        </w:rPr>
        <w:t>a</w:t>
      </w:r>
      <w:r w:rsidRPr="00810E1D">
        <w:rPr>
          <w:color w:val="3C3C3C"/>
          <w:sz w:val="20"/>
          <w:szCs w:val="20"/>
        </w:rPr>
        <w:t>form</w:t>
      </w:r>
      <w:r>
        <w:rPr>
          <w:color w:val="3C3C3C"/>
          <w:sz w:val="20"/>
          <w:szCs w:val="20"/>
        </w:rPr>
        <w:t>”</w:t>
      </w:r>
      <w:r w:rsidRPr="00810E1D">
        <w:rPr>
          <w:color w:val="3C3C3C"/>
          <w:sz w:val="20"/>
          <w:szCs w:val="20"/>
        </w:rPr>
        <w:t xml:space="preserve">. </w:t>
      </w:r>
    </w:p>
    <w:p w14:paraId="4172C618" w14:textId="77777777" w:rsidR="00932BD6" w:rsidRDefault="00932BD6" w:rsidP="00810E1D">
      <w:pPr>
        <w:ind w:right="-406"/>
        <w:jc w:val="both"/>
        <w:rPr>
          <w:color w:val="3C3C3C"/>
          <w:sz w:val="20"/>
          <w:szCs w:val="20"/>
        </w:rPr>
      </w:pPr>
    </w:p>
    <w:p w14:paraId="02726E78" w14:textId="7BAD4667" w:rsidR="00810E1D" w:rsidRPr="00810E1D" w:rsidRDefault="00810E1D" w:rsidP="00810E1D">
      <w:pPr>
        <w:ind w:right="-406"/>
        <w:jc w:val="both"/>
        <w:rPr>
          <w:color w:val="3C3C3C"/>
          <w:sz w:val="20"/>
          <w:szCs w:val="20"/>
        </w:rPr>
      </w:pPr>
      <w:r w:rsidRPr="00810E1D">
        <w:rPr>
          <w:color w:val="3C3C3C"/>
          <w:sz w:val="20"/>
          <w:szCs w:val="20"/>
        </w:rPr>
        <w:t>En el caso concreto de España, ha señalado que “los especialistas TIC han incrementado un 3.8% del total de los empleos en 2020, pero aún se sitúan por debajo de la media europea, que son 4,3%”.</w:t>
      </w:r>
    </w:p>
    <w:p w14:paraId="15192A08" w14:textId="2C87F965" w:rsidR="00117098" w:rsidRDefault="00117098" w:rsidP="00527FD5">
      <w:pPr>
        <w:ind w:right="-406"/>
        <w:jc w:val="both"/>
        <w:rPr>
          <w:color w:val="3C3C3C"/>
          <w:sz w:val="20"/>
          <w:szCs w:val="20"/>
        </w:rPr>
      </w:pPr>
    </w:p>
    <w:p w14:paraId="146784EC" w14:textId="655252DB" w:rsidR="002F5AE4" w:rsidRPr="002F5AE4" w:rsidRDefault="002F5AE4" w:rsidP="002F5AE4">
      <w:pPr>
        <w:ind w:right="-406"/>
        <w:jc w:val="both"/>
        <w:rPr>
          <w:color w:val="3C3C3C"/>
          <w:sz w:val="20"/>
          <w:szCs w:val="20"/>
        </w:rPr>
      </w:pPr>
      <w:r w:rsidRPr="002F5AE4">
        <w:rPr>
          <w:b/>
          <w:color w:val="3C3C3C"/>
          <w:sz w:val="20"/>
          <w:szCs w:val="20"/>
        </w:rPr>
        <w:t>Enrique Serrano, presidente y CEO de MBIT School</w:t>
      </w:r>
      <w:r w:rsidRPr="002F5AE4">
        <w:rPr>
          <w:color w:val="3C3C3C"/>
          <w:sz w:val="20"/>
          <w:szCs w:val="20"/>
        </w:rPr>
        <w:t>, ha indicado</w:t>
      </w:r>
      <w:r w:rsidR="00BB0AFF">
        <w:rPr>
          <w:color w:val="3C3C3C"/>
          <w:sz w:val="20"/>
          <w:szCs w:val="20"/>
        </w:rPr>
        <w:t xml:space="preserve"> </w:t>
      </w:r>
      <w:r w:rsidR="00BB0AFF" w:rsidRPr="002F5AE4">
        <w:rPr>
          <w:color w:val="3C3C3C"/>
          <w:sz w:val="20"/>
          <w:szCs w:val="20"/>
        </w:rPr>
        <w:t>en su participación</w:t>
      </w:r>
      <w:r w:rsidRPr="002F5AE4">
        <w:rPr>
          <w:color w:val="3C3C3C"/>
          <w:sz w:val="20"/>
          <w:szCs w:val="20"/>
        </w:rPr>
        <w:t xml:space="preserve"> que “nos vemos en una formación menos teórica y más aplicada que de alguna </w:t>
      </w:r>
      <w:r>
        <w:rPr>
          <w:color w:val="3C3C3C"/>
          <w:sz w:val="20"/>
          <w:szCs w:val="20"/>
        </w:rPr>
        <w:t>manera</w:t>
      </w:r>
      <w:r w:rsidRPr="002F5AE4">
        <w:rPr>
          <w:color w:val="3C3C3C"/>
          <w:sz w:val="20"/>
          <w:szCs w:val="20"/>
        </w:rPr>
        <w:t xml:space="preserve"> es muy importante medir el valor añadido aplicado” y en el contexto de aprendizaje ha explicado que han cambiado “los periodos se reducen a una media de tres meses. Por lo que, cada 18 meses deberíamos poder transformarnos y no cada cuat</w:t>
      </w:r>
      <w:r w:rsidR="001D4F42">
        <w:rPr>
          <w:color w:val="3C3C3C"/>
          <w:sz w:val="20"/>
          <w:szCs w:val="20"/>
        </w:rPr>
        <w:t>r</w:t>
      </w:r>
      <w:r w:rsidRPr="002F5AE4">
        <w:rPr>
          <w:color w:val="3C3C3C"/>
          <w:sz w:val="20"/>
          <w:szCs w:val="20"/>
        </w:rPr>
        <w:t>o años”.</w:t>
      </w:r>
    </w:p>
    <w:p w14:paraId="0DEBB921" w14:textId="21E301EA" w:rsidR="00BB0AFF" w:rsidRPr="00BB0AFF" w:rsidRDefault="00BB0AFF" w:rsidP="00BB0AFF">
      <w:pPr>
        <w:rPr>
          <w:rFonts w:ascii="Calibri" w:hAnsi="Calibri" w:cs="Calibri"/>
          <w:color w:val="000000"/>
          <w:szCs w:val="22"/>
          <w:lang w:eastAsia="es-ES_tradnl"/>
        </w:rPr>
      </w:pPr>
    </w:p>
    <w:p w14:paraId="2729D4EC" w14:textId="77777777" w:rsidR="00BB0AFF" w:rsidRPr="00BB0AFF" w:rsidRDefault="00BB0AFF" w:rsidP="00BB0AFF">
      <w:pPr>
        <w:jc w:val="both"/>
        <w:rPr>
          <w:b/>
          <w:color w:val="3C3C3C"/>
          <w:sz w:val="20"/>
          <w:szCs w:val="20"/>
        </w:rPr>
      </w:pPr>
      <w:r w:rsidRPr="00BB0AFF">
        <w:rPr>
          <w:b/>
          <w:color w:val="3C3C3C"/>
          <w:sz w:val="20"/>
          <w:szCs w:val="20"/>
        </w:rPr>
        <w:t>Los grandes empleadores y capacitación digital </w:t>
      </w:r>
    </w:p>
    <w:p w14:paraId="0ADA227A" w14:textId="77777777" w:rsidR="00BB0AFF" w:rsidRPr="00BB0AFF" w:rsidRDefault="00BB0AFF" w:rsidP="00BB0AFF">
      <w:pPr>
        <w:jc w:val="both"/>
        <w:rPr>
          <w:rFonts w:ascii="Calibri" w:hAnsi="Calibri" w:cs="Calibri"/>
          <w:color w:val="000000"/>
          <w:szCs w:val="22"/>
          <w:lang w:eastAsia="es-ES_tradnl"/>
        </w:rPr>
      </w:pPr>
      <w:r w:rsidRPr="00BB0AFF">
        <w:rPr>
          <w:rFonts w:ascii="Calibri" w:hAnsi="Calibri" w:cs="Calibri"/>
          <w:b/>
          <w:bCs/>
          <w:color w:val="3C3C3C"/>
          <w:sz w:val="20"/>
          <w:szCs w:val="20"/>
          <w:lang w:eastAsia="es-ES_tradnl"/>
        </w:rPr>
        <w:t> </w:t>
      </w:r>
    </w:p>
    <w:p w14:paraId="470D5B86" w14:textId="0393DACA" w:rsidR="001D4F42" w:rsidRDefault="00BB0AFF" w:rsidP="00BB0AFF">
      <w:pPr>
        <w:ind w:right="-406"/>
        <w:jc w:val="both"/>
        <w:rPr>
          <w:color w:val="3C3C3C"/>
          <w:sz w:val="20"/>
          <w:szCs w:val="20"/>
        </w:rPr>
      </w:pPr>
      <w:r w:rsidRPr="00BB0AFF">
        <w:rPr>
          <w:b/>
          <w:color w:val="3C3C3C"/>
          <w:sz w:val="20"/>
          <w:szCs w:val="20"/>
        </w:rPr>
        <w:t>Juan Carlos Pérez Espinosa, presidente de DCH</w:t>
      </w:r>
      <w:r w:rsidRPr="00BB0AFF">
        <w:rPr>
          <w:color w:val="3C3C3C"/>
          <w:sz w:val="20"/>
          <w:szCs w:val="20"/>
        </w:rPr>
        <w:t xml:space="preserve"> – Organización Internacional de Directivos de Capital Humano y </w:t>
      </w:r>
      <w:r w:rsidRPr="00BB0AFF">
        <w:rPr>
          <w:b/>
          <w:color w:val="3C3C3C"/>
          <w:sz w:val="20"/>
          <w:szCs w:val="20"/>
        </w:rPr>
        <w:t>Manuel Pinardo, responsable de Recursos Humanos de El Corte Inglés</w:t>
      </w:r>
      <w:r w:rsidRPr="00BB0AFF">
        <w:rPr>
          <w:color w:val="3C3C3C"/>
          <w:sz w:val="20"/>
          <w:szCs w:val="20"/>
        </w:rPr>
        <w:t xml:space="preserve"> han charlado sobre los casos de éxito del Corte Inglés para actualizarse en una sociedad cambiante. En este sentido, ambos han señalado que “en el mundo de la logística avanzada, las personas y su digitalización es clave”. Pinardo ha explicado que “</w:t>
      </w:r>
      <w:r w:rsidR="001D4F42">
        <w:rPr>
          <w:color w:val="3C3C3C"/>
          <w:sz w:val="20"/>
          <w:szCs w:val="20"/>
        </w:rPr>
        <w:t>para rendir más y mejor es necesario el desarrollo de competencias digitales de los equipos de ventas”.</w:t>
      </w:r>
      <w:r w:rsidRPr="00BB0AFF">
        <w:rPr>
          <w:color w:val="3C3C3C"/>
          <w:sz w:val="20"/>
          <w:szCs w:val="20"/>
        </w:rPr>
        <w:t xml:space="preserve"> </w:t>
      </w:r>
    </w:p>
    <w:p w14:paraId="76E1D9DA" w14:textId="52676F79" w:rsidR="00E2540C" w:rsidRPr="00E2540C" w:rsidRDefault="00E2540C" w:rsidP="00E2540C">
      <w:pPr>
        <w:rPr>
          <w:rFonts w:ascii="Calibri" w:hAnsi="Calibri" w:cs="Calibri"/>
          <w:color w:val="000000"/>
          <w:szCs w:val="22"/>
          <w:lang w:eastAsia="es-ES_tradnl"/>
        </w:rPr>
      </w:pPr>
    </w:p>
    <w:p w14:paraId="516F680C" w14:textId="69FF1FC8" w:rsidR="00E2540C" w:rsidRPr="00E2540C" w:rsidRDefault="00E2540C" w:rsidP="00E2540C">
      <w:pPr>
        <w:ind w:right="-406"/>
        <w:jc w:val="both"/>
        <w:rPr>
          <w:color w:val="3C3C3C"/>
          <w:sz w:val="20"/>
          <w:szCs w:val="20"/>
        </w:rPr>
      </w:pPr>
      <w:r w:rsidRPr="00E2540C">
        <w:rPr>
          <w:color w:val="3C3C3C"/>
          <w:sz w:val="20"/>
          <w:szCs w:val="20"/>
        </w:rPr>
        <w:t>Posteriormente, </w:t>
      </w:r>
      <w:r w:rsidRPr="00E2540C">
        <w:rPr>
          <w:b/>
          <w:color w:val="3C3C3C"/>
          <w:sz w:val="20"/>
          <w:szCs w:val="20"/>
        </w:rPr>
        <w:t>Antonio Budía, director de operaciones de Microsoft</w:t>
      </w:r>
      <w:r w:rsidRPr="00E2540C">
        <w:rPr>
          <w:color w:val="3C3C3C"/>
          <w:sz w:val="20"/>
          <w:szCs w:val="20"/>
        </w:rPr>
        <w:t>, ha hablado sobre la capacitación digital para impulsar la digitalización de las pymes, ha resaltado que “venimos de un periodo difícil que ha acelerado de una manera exponencial la necesidad de competencias digitales y la necesidad de digitalización de las empresas, antes de la pandemia teníamos 13% de las empresas con teletrabajo habilitado y ahora estamos en 83%”</w:t>
      </w:r>
      <w:r w:rsidR="005A3D8D">
        <w:rPr>
          <w:color w:val="3C3C3C"/>
          <w:sz w:val="20"/>
          <w:szCs w:val="20"/>
        </w:rPr>
        <w:t>.</w:t>
      </w:r>
      <w:r w:rsidRPr="00E2540C">
        <w:rPr>
          <w:color w:val="3C3C3C"/>
          <w:sz w:val="20"/>
          <w:szCs w:val="20"/>
        </w:rPr>
        <w:t xml:space="preserve"> En este sentido, ha señalado que “el trabajo híbrido es uno de los mayores retos culturales de esta generación, hemos tenido que desarrollar una serie de competencias que antes no necesariamente conocíamos”</w:t>
      </w:r>
      <w:r w:rsidR="005A3D8D">
        <w:rPr>
          <w:color w:val="3C3C3C"/>
          <w:sz w:val="20"/>
          <w:szCs w:val="20"/>
        </w:rPr>
        <w:t>.</w:t>
      </w:r>
    </w:p>
    <w:p w14:paraId="65597276" w14:textId="77777777" w:rsidR="00166A14" w:rsidRDefault="00166A14" w:rsidP="00527FD5">
      <w:pPr>
        <w:ind w:right="-406"/>
        <w:jc w:val="both"/>
        <w:rPr>
          <w:color w:val="3C3C3C"/>
          <w:sz w:val="20"/>
          <w:szCs w:val="20"/>
        </w:rPr>
      </w:pPr>
    </w:p>
    <w:p w14:paraId="476C2C9E" w14:textId="77777777" w:rsidR="0057619A" w:rsidRPr="0057619A" w:rsidRDefault="0057619A" w:rsidP="0057619A">
      <w:pPr>
        <w:jc w:val="both"/>
        <w:rPr>
          <w:b/>
          <w:color w:val="3C3C3C"/>
          <w:sz w:val="20"/>
          <w:szCs w:val="20"/>
        </w:rPr>
      </w:pPr>
      <w:r w:rsidRPr="0057619A">
        <w:rPr>
          <w:b/>
          <w:color w:val="3C3C3C"/>
          <w:sz w:val="20"/>
          <w:szCs w:val="20"/>
        </w:rPr>
        <w:t>El papel de la mujer en la economía digital</w:t>
      </w:r>
    </w:p>
    <w:p w14:paraId="1BF87886" w14:textId="77777777" w:rsidR="0057619A" w:rsidRPr="0057619A" w:rsidRDefault="0057619A" w:rsidP="0057619A">
      <w:pPr>
        <w:jc w:val="both"/>
        <w:rPr>
          <w:rFonts w:ascii="Calibri" w:hAnsi="Calibri" w:cs="Calibri"/>
          <w:color w:val="000000"/>
          <w:szCs w:val="22"/>
          <w:lang w:eastAsia="es-ES_tradnl"/>
        </w:rPr>
      </w:pPr>
      <w:r w:rsidRPr="0057619A">
        <w:rPr>
          <w:rFonts w:ascii="Calibri" w:hAnsi="Calibri" w:cs="Calibri"/>
          <w:color w:val="3C3C3C"/>
          <w:sz w:val="20"/>
          <w:szCs w:val="20"/>
          <w:lang w:eastAsia="es-ES_tradnl"/>
        </w:rPr>
        <w:t> </w:t>
      </w:r>
    </w:p>
    <w:p w14:paraId="26347F54" w14:textId="1C79B2D3" w:rsidR="0057619A" w:rsidRPr="0057619A" w:rsidRDefault="0057619A" w:rsidP="00921E0F">
      <w:pPr>
        <w:ind w:right="-406"/>
        <w:jc w:val="both"/>
        <w:rPr>
          <w:color w:val="3C3C3C"/>
          <w:sz w:val="20"/>
          <w:szCs w:val="20"/>
        </w:rPr>
      </w:pPr>
      <w:r w:rsidRPr="0057619A">
        <w:rPr>
          <w:color w:val="3C3C3C"/>
          <w:sz w:val="20"/>
          <w:szCs w:val="20"/>
        </w:rPr>
        <w:t xml:space="preserve">La mesa redonda sobre el papel de la mujer en la industria digital ha estado moderada por Marta Pérez Dorao, directora de la Federación Española de Comerciantes de Electrodomésticos (FECE) y presidenta de Inspiring Girls, ha contado con la participación de Mariola García Arellano, CEO de Bejob Empleabilidad, Sara Gómez, directora del proyecto </w:t>
      </w:r>
      <w:r w:rsidR="001D4F42">
        <w:rPr>
          <w:color w:val="3C3C3C"/>
          <w:sz w:val="20"/>
          <w:szCs w:val="20"/>
        </w:rPr>
        <w:t>M</w:t>
      </w:r>
      <w:r w:rsidRPr="0057619A">
        <w:rPr>
          <w:color w:val="3C3C3C"/>
          <w:sz w:val="20"/>
          <w:szCs w:val="20"/>
        </w:rPr>
        <w:t xml:space="preserve">ujer e </w:t>
      </w:r>
      <w:r w:rsidR="001D4F42">
        <w:rPr>
          <w:color w:val="3C3C3C"/>
          <w:sz w:val="20"/>
          <w:szCs w:val="20"/>
        </w:rPr>
        <w:t>I</w:t>
      </w:r>
      <w:r w:rsidRPr="0057619A">
        <w:rPr>
          <w:color w:val="3C3C3C"/>
          <w:sz w:val="20"/>
          <w:szCs w:val="20"/>
        </w:rPr>
        <w:t>ngeniería de la Real Academia de Ingeniería, y por Emma Fernández, vicepresidenta de la Fundación ASTI Talent &amp; Tech. </w:t>
      </w:r>
    </w:p>
    <w:p w14:paraId="47057A67" w14:textId="77777777" w:rsidR="0057619A" w:rsidRPr="0057619A" w:rsidRDefault="0057619A" w:rsidP="00921E0F">
      <w:pPr>
        <w:ind w:right="-406"/>
        <w:rPr>
          <w:color w:val="3C3C3C"/>
          <w:sz w:val="20"/>
          <w:szCs w:val="20"/>
        </w:rPr>
      </w:pPr>
      <w:r w:rsidRPr="0057619A">
        <w:rPr>
          <w:color w:val="3C3C3C"/>
          <w:sz w:val="20"/>
          <w:szCs w:val="20"/>
        </w:rPr>
        <w:t> </w:t>
      </w:r>
    </w:p>
    <w:p w14:paraId="3835A6CC" w14:textId="6A7EF794" w:rsidR="0057619A" w:rsidRPr="0057619A" w:rsidRDefault="0057619A" w:rsidP="00921E0F">
      <w:pPr>
        <w:ind w:right="-406"/>
        <w:jc w:val="both"/>
        <w:rPr>
          <w:color w:val="3C3C3C"/>
          <w:sz w:val="20"/>
          <w:szCs w:val="20"/>
        </w:rPr>
      </w:pPr>
      <w:r w:rsidRPr="0057619A">
        <w:rPr>
          <w:color w:val="3C3C3C"/>
          <w:sz w:val="20"/>
          <w:szCs w:val="20"/>
        </w:rPr>
        <w:t>Durante la mesa, Pérez Dorao ha comentado que el 41% de las niñas a partir de 11 años ya piensan en que hay carreras que “están más dirigidas a ellas y el 67% cree que no tienen las mismas oportunidades profesionales que los chicos”. En la misma línea</w:t>
      </w:r>
      <w:r w:rsidR="00921E0F">
        <w:rPr>
          <w:color w:val="3C3C3C"/>
          <w:sz w:val="20"/>
          <w:szCs w:val="20"/>
        </w:rPr>
        <w:t>,</w:t>
      </w:r>
      <w:r w:rsidRPr="0057619A">
        <w:rPr>
          <w:color w:val="3C3C3C"/>
          <w:sz w:val="20"/>
          <w:szCs w:val="20"/>
        </w:rPr>
        <w:t xml:space="preserve"> Emma Fern</w:t>
      </w:r>
      <w:r w:rsidR="00921E0F">
        <w:rPr>
          <w:color w:val="3C3C3C"/>
          <w:sz w:val="20"/>
          <w:szCs w:val="20"/>
        </w:rPr>
        <w:t>á</w:t>
      </w:r>
      <w:r w:rsidRPr="0057619A">
        <w:rPr>
          <w:color w:val="3C3C3C"/>
          <w:sz w:val="20"/>
          <w:szCs w:val="20"/>
        </w:rPr>
        <w:t xml:space="preserve">ndez ha señalado la necesidad de que las jóvenes ganen en autoconfianza respecto a las carreras STEM y conozcan la transversalidad de la tecnología. Mientras que, Mariola García Arellano, ha hecho hincapié en los elementos clave de “partenariado, mediante una conversación permanente entre las empresas y la </w:t>
      </w:r>
      <w:r w:rsidR="00921E0F">
        <w:rPr>
          <w:color w:val="3C3C3C"/>
          <w:sz w:val="20"/>
          <w:szCs w:val="20"/>
        </w:rPr>
        <w:t>A</w:t>
      </w:r>
      <w:r w:rsidRPr="0057619A">
        <w:rPr>
          <w:color w:val="3C3C3C"/>
          <w:sz w:val="20"/>
          <w:szCs w:val="20"/>
        </w:rPr>
        <w:t xml:space="preserve">dministración </w:t>
      </w:r>
      <w:r w:rsidR="00921E0F">
        <w:rPr>
          <w:color w:val="3C3C3C"/>
          <w:sz w:val="20"/>
          <w:szCs w:val="20"/>
        </w:rPr>
        <w:t>P</w:t>
      </w:r>
      <w:r w:rsidRPr="0057619A">
        <w:rPr>
          <w:color w:val="3C3C3C"/>
          <w:sz w:val="20"/>
          <w:szCs w:val="20"/>
        </w:rPr>
        <w:t>ública y la creación de proyectos realistas y coherentes con el momento actual con objetivos realistas y medibles”. Sara Gómez ha destacado la prioridad de alcanzar un gran pacto de Estado a todos lo niveles en educación, “que haya un marco lo suficientemente flexible para cambiar no solo la metodología sino lo que tenemos que enseñar, si no manejamos bien esa formación a todos los niveles, estamos equivocados”. </w:t>
      </w:r>
    </w:p>
    <w:p w14:paraId="4916DCCE" w14:textId="037FAF82" w:rsidR="00DB1FD3" w:rsidRDefault="0057619A" w:rsidP="00921E0F">
      <w:pPr>
        <w:ind w:right="-406"/>
        <w:rPr>
          <w:color w:val="3C3C3C"/>
          <w:sz w:val="20"/>
          <w:szCs w:val="20"/>
        </w:rPr>
      </w:pPr>
      <w:r w:rsidRPr="0057619A">
        <w:rPr>
          <w:color w:val="3C3C3C"/>
          <w:sz w:val="20"/>
          <w:szCs w:val="20"/>
        </w:rPr>
        <w:t> </w:t>
      </w:r>
    </w:p>
    <w:p w14:paraId="7D86FB6D" w14:textId="77777777" w:rsidR="00F50CD1" w:rsidRPr="00F50CD1" w:rsidRDefault="00F50CD1" w:rsidP="00F50CD1">
      <w:pPr>
        <w:ind w:right="-406"/>
        <w:jc w:val="both"/>
        <w:rPr>
          <w:b/>
          <w:color w:val="3C3C3C"/>
          <w:sz w:val="20"/>
          <w:szCs w:val="20"/>
        </w:rPr>
      </w:pPr>
      <w:r w:rsidRPr="00F50CD1">
        <w:rPr>
          <w:b/>
          <w:color w:val="3C3C3C"/>
          <w:sz w:val="20"/>
          <w:szCs w:val="20"/>
        </w:rPr>
        <w:t>La capacitación digital en el empleo de calidad</w:t>
      </w:r>
    </w:p>
    <w:p w14:paraId="3E6880AE" w14:textId="77777777" w:rsidR="00F50CD1" w:rsidRPr="00F50CD1" w:rsidRDefault="00F50CD1" w:rsidP="00F50CD1">
      <w:pPr>
        <w:jc w:val="both"/>
        <w:rPr>
          <w:rFonts w:ascii="Calibri" w:hAnsi="Calibri" w:cs="Calibri"/>
          <w:color w:val="000000"/>
          <w:szCs w:val="22"/>
          <w:lang w:eastAsia="es-ES_tradnl"/>
        </w:rPr>
      </w:pPr>
      <w:r w:rsidRPr="00F50CD1">
        <w:rPr>
          <w:rFonts w:ascii="Calibri" w:hAnsi="Calibri" w:cs="Calibri"/>
          <w:color w:val="3C3C3C"/>
          <w:sz w:val="20"/>
          <w:szCs w:val="20"/>
          <w:lang w:eastAsia="es-ES_tradnl"/>
        </w:rPr>
        <w:t>    </w:t>
      </w:r>
    </w:p>
    <w:p w14:paraId="4A1D6542" w14:textId="77777777" w:rsidR="00F50CD1" w:rsidRPr="00F50CD1" w:rsidRDefault="00F50CD1" w:rsidP="00F50CD1">
      <w:pPr>
        <w:ind w:right="-406"/>
        <w:jc w:val="both"/>
        <w:rPr>
          <w:color w:val="3C3C3C"/>
          <w:sz w:val="20"/>
          <w:szCs w:val="20"/>
        </w:rPr>
      </w:pPr>
      <w:r w:rsidRPr="00F50CD1">
        <w:rPr>
          <w:color w:val="3C3C3C"/>
          <w:sz w:val="20"/>
          <w:szCs w:val="20"/>
        </w:rPr>
        <w:t>La mesa redonda sobre el impacto de la capacitación digital en el empleo de calidad ha sido dirigida por Antonio de Luis, director gerente de la Fundación Estatal para la Formación en el Empleo (FUNDAE), y ha participado Lirios Conca, director de relaciones institucionales de Google, Nacho de Pinedo, CEO de ISDI, Guillermo Pérez, director técnico comercial del Grupo Eulen y Antonio Fernández Ecker, subdirector general de Talento y Emprendimiento Digital de la Secretaría de Estado de Digitalización e Inteligencia Artificial del Ministerio de Asuntos Económicos y Transformación Digital. </w:t>
      </w:r>
    </w:p>
    <w:p w14:paraId="64C26AD8" w14:textId="77777777" w:rsidR="00F50CD1" w:rsidRPr="00F50CD1" w:rsidRDefault="00F50CD1" w:rsidP="00F50CD1">
      <w:pPr>
        <w:ind w:right="-406"/>
        <w:rPr>
          <w:color w:val="3C3C3C"/>
          <w:sz w:val="20"/>
          <w:szCs w:val="20"/>
        </w:rPr>
      </w:pPr>
      <w:r w:rsidRPr="00F50CD1">
        <w:rPr>
          <w:color w:val="3C3C3C"/>
          <w:sz w:val="20"/>
          <w:szCs w:val="20"/>
        </w:rPr>
        <w:t> </w:t>
      </w:r>
    </w:p>
    <w:p w14:paraId="38E8EFEB" w14:textId="77777777" w:rsidR="00932BD6" w:rsidRDefault="00F50CD1" w:rsidP="00F50CD1">
      <w:pPr>
        <w:ind w:right="-406"/>
        <w:jc w:val="both"/>
        <w:rPr>
          <w:color w:val="3C3C3C"/>
          <w:sz w:val="20"/>
          <w:szCs w:val="20"/>
        </w:rPr>
      </w:pPr>
      <w:r w:rsidRPr="00F50CD1">
        <w:rPr>
          <w:color w:val="3C3C3C"/>
          <w:sz w:val="20"/>
          <w:szCs w:val="20"/>
        </w:rPr>
        <w:t>Lirios Conca, ha explicado la utilidad de la formación en otras áreas de negocio para retener el talento en las empresas, “empleando el 20% de tu tiempo para trabajar en otra área de negocio para</w:t>
      </w:r>
      <w:r>
        <w:rPr>
          <w:color w:val="3C3C3C"/>
          <w:sz w:val="20"/>
          <w:szCs w:val="20"/>
        </w:rPr>
        <w:t xml:space="preserve"> </w:t>
      </w:r>
      <w:r w:rsidRPr="00F50CD1">
        <w:rPr>
          <w:color w:val="3C3C3C"/>
          <w:sz w:val="20"/>
          <w:szCs w:val="20"/>
        </w:rPr>
        <w:t xml:space="preserve">darte skills que te puedan ayudar en tu propio puesto de trabajo o para cambiar tu desempeño profesional”. </w:t>
      </w:r>
    </w:p>
    <w:p w14:paraId="13AA5CD9" w14:textId="77777777" w:rsidR="00932BD6" w:rsidRDefault="00932BD6" w:rsidP="00F50CD1">
      <w:pPr>
        <w:ind w:right="-406"/>
        <w:jc w:val="both"/>
        <w:rPr>
          <w:color w:val="3C3C3C"/>
          <w:sz w:val="20"/>
          <w:szCs w:val="20"/>
        </w:rPr>
      </w:pPr>
    </w:p>
    <w:p w14:paraId="1189C074" w14:textId="5B48D1ED" w:rsidR="00F50CD1" w:rsidRPr="00F50CD1" w:rsidRDefault="00F50CD1" w:rsidP="00F50CD1">
      <w:pPr>
        <w:ind w:right="-406"/>
        <w:jc w:val="both"/>
        <w:rPr>
          <w:rFonts w:ascii="Calibri" w:hAnsi="Calibri" w:cs="Calibri"/>
          <w:color w:val="000000"/>
          <w:szCs w:val="22"/>
          <w:lang w:eastAsia="es-ES_tradnl"/>
        </w:rPr>
      </w:pPr>
      <w:r w:rsidRPr="00F50CD1">
        <w:rPr>
          <w:color w:val="3C3C3C"/>
          <w:sz w:val="20"/>
          <w:szCs w:val="20"/>
        </w:rPr>
        <w:t>Por su parte, Nacho de Pinedo ha recordado que, “si un país no evoluciona a la velocidad de su entorno, se queda atrás”, señalando el redescubrimiento del e-learning que ya estaba muy presente en la sociedad, aunque no tanto en el centro de la formación “la tecnología es un habilitador, pero siempre y cuando se use en todo su potencial y no se intente trasladar una metodología de formato presencial a un formato digital”, Guillermo Pérez ha destacado la importancia tanto de las hardskills como las softskills en el desarrollo profesional y la necesidad de aterrizar la visión estratégica y las competencias digitales, con apoyo de una colaboración público-privada. Finalmente, Antonio Fernández, ha explicado cómo trabaja la Secretaría de Estado, mejorando los índices actuales de habilidades digitales y cerrando las brechas digitales existentes en España</w:t>
      </w:r>
      <w:r w:rsidRPr="00F50CD1">
        <w:rPr>
          <w:rFonts w:ascii="Calibri" w:hAnsi="Calibri" w:cs="Calibri"/>
          <w:color w:val="000000"/>
          <w:sz w:val="20"/>
          <w:szCs w:val="20"/>
          <w:lang w:eastAsia="es-ES_tradnl"/>
        </w:rPr>
        <w:t>.</w:t>
      </w:r>
    </w:p>
    <w:p w14:paraId="55A4F808" w14:textId="77777777" w:rsidR="00F50CD1" w:rsidRDefault="00F50CD1" w:rsidP="00527FD5">
      <w:pPr>
        <w:ind w:right="-406"/>
        <w:jc w:val="both"/>
        <w:rPr>
          <w:b/>
          <w:color w:val="3C3C3C"/>
          <w:sz w:val="20"/>
          <w:szCs w:val="20"/>
        </w:rPr>
      </w:pPr>
    </w:p>
    <w:p w14:paraId="2E425B57" w14:textId="31BFB840" w:rsidR="00471A96" w:rsidRPr="005A6C3A" w:rsidRDefault="00471A96" w:rsidP="00527FD5">
      <w:pPr>
        <w:ind w:right="-406"/>
        <w:jc w:val="both"/>
        <w:rPr>
          <w:b/>
          <w:color w:val="3C3C3C"/>
          <w:sz w:val="20"/>
          <w:szCs w:val="20"/>
        </w:rPr>
      </w:pPr>
      <w:r w:rsidRPr="005A6C3A">
        <w:rPr>
          <w:b/>
          <w:color w:val="3C3C3C"/>
          <w:sz w:val="20"/>
          <w:szCs w:val="20"/>
        </w:rPr>
        <w:t>Talento digital e inclusión</w:t>
      </w:r>
    </w:p>
    <w:p w14:paraId="18E046C1" w14:textId="77777777" w:rsidR="001241A5" w:rsidRDefault="001241A5" w:rsidP="00527FD5">
      <w:pPr>
        <w:ind w:right="-406"/>
        <w:jc w:val="both"/>
        <w:rPr>
          <w:color w:val="3C3C3C"/>
          <w:sz w:val="20"/>
          <w:szCs w:val="20"/>
        </w:rPr>
      </w:pPr>
    </w:p>
    <w:p w14:paraId="37C0AC50" w14:textId="135D7459" w:rsidR="0004614F" w:rsidRPr="0004614F" w:rsidRDefault="0004614F" w:rsidP="0004614F">
      <w:pPr>
        <w:ind w:right="-406"/>
        <w:jc w:val="both"/>
        <w:rPr>
          <w:color w:val="3C3C3C"/>
          <w:sz w:val="20"/>
          <w:szCs w:val="20"/>
        </w:rPr>
      </w:pPr>
      <w:r w:rsidRPr="0004614F">
        <w:rPr>
          <w:color w:val="3C3C3C"/>
          <w:sz w:val="20"/>
          <w:szCs w:val="20"/>
        </w:rPr>
        <w:t xml:space="preserve">A continuación, se ha celebrado la mesa redonda sobre talento digital e inclusión que ha sido moderada por Fernando Riaño, director de RSC, Sostenibilidad y Relaciones Institucionales del Grupo Social de la ONCE y en la que han participado Elena Díaz-Alejo, </w:t>
      </w:r>
      <w:r w:rsidR="001D4F42">
        <w:rPr>
          <w:color w:val="3C3C3C"/>
          <w:sz w:val="20"/>
          <w:szCs w:val="20"/>
        </w:rPr>
        <w:t>manager</w:t>
      </w:r>
      <w:r w:rsidRPr="0004614F">
        <w:rPr>
          <w:color w:val="3C3C3C"/>
          <w:sz w:val="20"/>
          <w:szCs w:val="20"/>
        </w:rPr>
        <w:t xml:space="preserve"> de Ciudadanía Corporativa y Relaciones Institucionales de Samsung, Ignacio Tremiño, director general de Atención a Personas con Discapacidad de la Comunidad de Madrid, Jesús Celada Pérez, experto en Inclusión, Exdirector director general de Políticas de Discapacidad y Carlos de la Iglesia, director de desarrollo Corporativo de Microsoft. </w:t>
      </w:r>
    </w:p>
    <w:p w14:paraId="759F4C74" w14:textId="77777777" w:rsidR="0004614F" w:rsidRPr="0004614F" w:rsidRDefault="0004614F" w:rsidP="0004614F">
      <w:pPr>
        <w:ind w:right="-406"/>
        <w:jc w:val="both"/>
        <w:rPr>
          <w:color w:val="3C3C3C"/>
          <w:sz w:val="20"/>
          <w:szCs w:val="20"/>
        </w:rPr>
      </w:pPr>
      <w:r w:rsidRPr="0004614F">
        <w:rPr>
          <w:color w:val="3C3C3C"/>
          <w:sz w:val="20"/>
          <w:szCs w:val="20"/>
        </w:rPr>
        <w:t> </w:t>
      </w:r>
    </w:p>
    <w:p w14:paraId="7B4504B5" w14:textId="160739BE" w:rsidR="0004614F" w:rsidRPr="0004614F" w:rsidRDefault="0004614F" w:rsidP="0004614F">
      <w:pPr>
        <w:ind w:right="-406"/>
        <w:jc w:val="both"/>
        <w:rPr>
          <w:color w:val="3C3C3C"/>
          <w:sz w:val="20"/>
          <w:szCs w:val="20"/>
        </w:rPr>
      </w:pPr>
      <w:r w:rsidRPr="0004614F">
        <w:rPr>
          <w:color w:val="3C3C3C"/>
          <w:sz w:val="20"/>
          <w:szCs w:val="20"/>
        </w:rPr>
        <w:t>Elena Díaz-Alejo ha apuntado a la colaboración público-privada como algo fundamental, incidiendo, además, en la colaboración entre empresas, para crear sinergias y mejorar la sociedad</w:t>
      </w:r>
      <w:r w:rsidR="001D4F42">
        <w:rPr>
          <w:color w:val="3C3C3C"/>
          <w:sz w:val="20"/>
          <w:szCs w:val="20"/>
        </w:rPr>
        <w:t xml:space="preserve"> rompiendo barreras utilizando la tecnología como elemento habilitador. </w:t>
      </w:r>
      <w:r w:rsidRPr="0004614F">
        <w:rPr>
          <w:color w:val="3C3C3C"/>
          <w:sz w:val="20"/>
          <w:szCs w:val="20"/>
        </w:rPr>
        <w:t xml:space="preserve">Ignacio Tremiño, por su parte, se ha referido a la necesidad de romper la brecha de la inclusión digital existente, debido a que las personas con discapacidad se han incorporado más tarde al mercado laboral y es necesario seguir avanzando. En este sentido, </w:t>
      </w:r>
      <w:r w:rsidR="001D4F42">
        <w:rPr>
          <w:color w:val="3C3C3C"/>
          <w:sz w:val="20"/>
          <w:szCs w:val="20"/>
        </w:rPr>
        <w:t>Jesús</w:t>
      </w:r>
      <w:r w:rsidRPr="0004614F">
        <w:rPr>
          <w:color w:val="3C3C3C"/>
          <w:sz w:val="20"/>
          <w:szCs w:val="20"/>
        </w:rPr>
        <w:t xml:space="preserve"> Celada apuntaba a la discapacidad física</w:t>
      </w:r>
      <w:r>
        <w:rPr>
          <w:color w:val="3C3C3C"/>
          <w:sz w:val="20"/>
          <w:szCs w:val="20"/>
        </w:rPr>
        <w:t>,</w:t>
      </w:r>
      <w:r w:rsidRPr="0004614F">
        <w:rPr>
          <w:color w:val="3C3C3C"/>
          <w:sz w:val="20"/>
          <w:szCs w:val="20"/>
        </w:rPr>
        <w:t xml:space="preserve"> pero sin olvidar la cognitiva, dado que en su opinión no está tan presente “debemos impulsar la accesibilidad universal hasta el punto de que mida el nivel de desarrollo de un país”. Por último</w:t>
      </w:r>
      <w:r>
        <w:rPr>
          <w:color w:val="3C3C3C"/>
          <w:sz w:val="20"/>
          <w:szCs w:val="20"/>
        </w:rPr>
        <w:t>,</w:t>
      </w:r>
      <w:r w:rsidRPr="0004614F">
        <w:rPr>
          <w:color w:val="3C3C3C"/>
          <w:sz w:val="20"/>
          <w:szCs w:val="20"/>
        </w:rPr>
        <w:t xml:space="preserve"> Carlos de la Iglesia ha subrayado el tener claro los gaps existentes en talento digital e inclusión y cómo se puede ayudar no solo desde una perspectiva general, sino centrada en las personas. </w:t>
      </w:r>
    </w:p>
    <w:p w14:paraId="21D29CA6" w14:textId="77777777" w:rsidR="0004614F" w:rsidRPr="0004614F" w:rsidRDefault="0004614F" w:rsidP="0004614F">
      <w:pPr>
        <w:jc w:val="both"/>
        <w:rPr>
          <w:rFonts w:ascii="Calibri" w:hAnsi="Calibri" w:cs="Calibri"/>
          <w:color w:val="000000"/>
          <w:szCs w:val="22"/>
          <w:lang w:eastAsia="es-ES_tradnl"/>
        </w:rPr>
      </w:pPr>
      <w:r w:rsidRPr="0004614F">
        <w:rPr>
          <w:rFonts w:ascii="Calibri" w:hAnsi="Calibri" w:cs="Calibri"/>
          <w:b/>
          <w:bCs/>
          <w:color w:val="3C3C3C"/>
          <w:sz w:val="20"/>
          <w:szCs w:val="20"/>
          <w:lang w:eastAsia="es-ES_tradnl"/>
        </w:rPr>
        <w:t> </w:t>
      </w:r>
    </w:p>
    <w:p w14:paraId="0041A1C2" w14:textId="77777777" w:rsidR="001241A5" w:rsidRDefault="001241A5" w:rsidP="00527FD5">
      <w:pPr>
        <w:ind w:right="-406"/>
        <w:jc w:val="both"/>
        <w:rPr>
          <w:color w:val="3C3C3C"/>
          <w:sz w:val="20"/>
          <w:szCs w:val="20"/>
        </w:rPr>
      </w:pPr>
    </w:p>
    <w:p w14:paraId="456B0DB8" w14:textId="6F0725CA" w:rsidR="00C93CD0" w:rsidRPr="005A6C3A" w:rsidRDefault="00471A96" w:rsidP="00527FD5">
      <w:pPr>
        <w:ind w:right="-406"/>
        <w:jc w:val="both"/>
        <w:rPr>
          <w:color w:val="3C3C3C"/>
          <w:sz w:val="20"/>
          <w:szCs w:val="20"/>
        </w:rPr>
      </w:pPr>
      <w:r w:rsidRPr="005A6C3A">
        <w:rPr>
          <w:color w:val="3C3C3C"/>
          <w:sz w:val="20"/>
          <w:szCs w:val="20"/>
        </w:rPr>
        <w:t xml:space="preserve"> </w:t>
      </w:r>
    </w:p>
    <w:bookmarkEnd w:id="0"/>
    <w:p w14:paraId="332DD969" w14:textId="3864A6FB" w:rsidR="009761F6" w:rsidRDefault="009761F6" w:rsidP="004129D2">
      <w:pPr>
        <w:rPr>
          <w:b/>
          <w:sz w:val="20"/>
          <w:szCs w:val="20"/>
        </w:rPr>
      </w:pPr>
      <w:r>
        <w:rPr>
          <w:noProof/>
        </w:rPr>
        <mc:AlternateContent>
          <mc:Choice Requires="wps">
            <w:drawing>
              <wp:anchor distT="45720" distB="45720" distL="114300" distR="114300" simplePos="0" relativeHeight="251661312" behindDoc="0" locked="0" layoutInCell="1" hidden="0" allowOverlap="1" wp14:anchorId="70D6FDA1" wp14:editId="707A5D81">
                <wp:simplePos x="0" y="0"/>
                <wp:positionH relativeFrom="margin">
                  <wp:align>left</wp:align>
                </wp:positionH>
                <wp:positionV relativeFrom="paragraph">
                  <wp:posOffset>248920</wp:posOffset>
                </wp:positionV>
                <wp:extent cx="5924550" cy="2164080"/>
                <wp:effectExtent l="0" t="0" r="19050" b="26670"/>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0" y="0"/>
                          <a:ext cx="5924550" cy="2164080"/>
                        </a:xfrm>
                        <a:prstGeom prst="rect">
                          <a:avLst/>
                        </a:prstGeom>
                        <a:solidFill>
                          <a:schemeClr val="lt2"/>
                        </a:solidFill>
                        <a:ln w="9525" cap="flat" cmpd="sng">
                          <a:solidFill>
                            <a:srgbClr val="3C3C3C"/>
                          </a:solidFill>
                          <a:prstDash val="solid"/>
                          <a:miter lim="800000"/>
                          <a:headEnd type="none" w="sm" len="sm"/>
                          <a:tailEnd type="none" w="sm" len="sm"/>
                        </a:ln>
                      </wps:spPr>
                      <wps:txbx>
                        <w:txbxContent>
                          <w:p w14:paraId="18B2EB5F" w14:textId="77777777" w:rsidR="009761F6" w:rsidRPr="00A53E20" w:rsidRDefault="009761F6" w:rsidP="009761F6">
                            <w:pPr>
                              <w:jc w:val="both"/>
                              <w:textDirection w:val="btLr"/>
                              <w:rPr>
                                <w:b/>
                                <w:color w:val="3C3C3C"/>
                                <w:sz w:val="18"/>
                              </w:rPr>
                            </w:pPr>
                            <w:r w:rsidRPr="00A53E20">
                              <w:rPr>
                                <w:b/>
                                <w:color w:val="3C3C3C"/>
                                <w:sz w:val="18"/>
                              </w:rPr>
                              <w:t>Sobre AMETI</w:t>
                            </w:r>
                            <w:r>
                              <w:rPr>
                                <w:b/>
                                <w:color w:val="3C3C3C"/>
                                <w:sz w:val="18"/>
                              </w:rPr>
                              <w:t>C</w:t>
                            </w:r>
                          </w:p>
                          <w:p w14:paraId="22FC67DE" w14:textId="77777777" w:rsidR="009761F6" w:rsidRPr="007853F3" w:rsidRDefault="009761F6" w:rsidP="009761F6">
                            <w:pPr>
                              <w:jc w:val="both"/>
                              <w:textDirection w:val="btLr"/>
                            </w:pPr>
                          </w:p>
                          <w:p w14:paraId="482966A5" w14:textId="77777777" w:rsidR="009761F6" w:rsidRPr="00A53E20" w:rsidRDefault="009761F6" w:rsidP="009761F6">
                            <w:pPr>
                              <w:jc w:val="both"/>
                              <w:textDirection w:val="btLr"/>
                              <w:rPr>
                                <w:color w:val="3C3C3C"/>
                                <w:sz w:val="18"/>
                              </w:rPr>
                            </w:pPr>
                            <w:r w:rsidRPr="00A53E20">
                              <w:rPr>
                                <w:color w:val="3C3C3C"/>
                                <w:sz w:val="18"/>
                              </w:rPr>
                              <w:t xml:space="preserve">AMETIC, Asociación Multisectorial de Empresas de la Electrónica, las Tecnologías de la Información y Comunicación, de las Telecomunicaciones y de los Contenidos Digitales, lidera, en el ámbito nacional, los intereses empresariales de un hipersector tan diverso como dinámico, el más innovador -concentra más de un 30% de la inversión privada en I+D-i y el que cuenta con mayor capacidad de crecimiento de la economía española. En constante evolución, nuestras empresas asociadas, son el gran motor de convergencia hacia la Economía Digital. AMETIC representa un sector clave para el empleo y la competitividad con un importante impacto en el PIB nacional, al tiempo que ofrece posibilidades de externalización muy positivas para otros sectores productivos. Su transversalidad deriva de la digitalización de todos los procesos empresariales. Representamos un conjunto de empresas que constituyen una palanca real de desarrollo económico sostenible, que incrementan la competitividad de otros sectores, que generan empleo de calidad, que incrementan nuestra tasa de exportación y que revalorizan a nuestro país y a su industria. </w:t>
                            </w:r>
                          </w:p>
                          <w:p w14:paraId="7753AE37" w14:textId="77777777" w:rsidR="009761F6" w:rsidRDefault="009761F6" w:rsidP="009761F6">
                            <w:pPr>
                              <w:jc w:val="both"/>
                              <w:textDirection w:val="btLr"/>
                              <w:rPr>
                                <w:color w:val="3C3C3C"/>
                                <w:sz w:val="18"/>
                              </w:rPr>
                            </w:pPr>
                            <w:r w:rsidRPr="007853F3">
                              <w:rPr>
                                <w:sz w:val="18"/>
                              </w:rPr>
                              <w:br/>
                            </w:r>
                            <w:r w:rsidRPr="00A53E20">
                              <w:rPr>
                                <w:color w:val="3C3C3C"/>
                                <w:sz w:val="18"/>
                              </w:rPr>
                              <w:t xml:space="preserve">Más información: </w:t>
                            </w:r>
                            <w:hyperlink r:id="rId8" w:history="1">
                              <w:r w:rsidRPr="005533BA">
                                <w:rPr>
                                  <w:rStyle w:val="Hipervnculo"/>
                                  <w:sz w:val="18"/>
                                </w:rPr>
                                <w:t>www.ametic.es</w:t>
                              </w:r>
                            </w:hyperlink>
                          </w:p>
                          <w:p w14:paraId="604F71DC" w14:textId="77777777" w:rsidR="009761F6" w:rsidRPr="00A53E20" w:rsidRDefault="009761F6" w:rsidP="009761F6">
                            <w:pPr>
                              <w:jc w:val="both"/>
                              <w:textDirection w:val="btLr"/>
                              <w:rPr>
                                <w:color w:val="3C3C3C"/>
                                <w:sz w:val="18"/>
                              </w:rPr>
                            </w:pPr>
                            <w:r w:rsidRPr="00A53E20">
                              <w:rPr>
                                <w:color w:val="3C3C3C"/>
                                <w:sz w:val="18"/>
                              </w:rPr>
                              <w:t xml:space="preserve"> </w:t>
                            </w:r>
                          </w:p>
                          <w:p w14:paraId="62CFE4C1" w14:textId="77777777" w:rsidR="009761F6" w:rsidRPr="00A53E20" w:rsidRDefault="009761F6" w:rsidP="009761F6">
                            <w:pPr>
                              <w:textDirection w:val="btLr"/>
                              <w:rPr>
                                <w:color w:val="3C3C3C"/>
                                <w:sz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D6FDA1" id="Rectángulo 1" o:spid="_x0000_s1026" style="position:absolute;left:0;text-align:left;margin-left:0;margin-top:19.6pt;width:466.5pt;height:170.4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" fillcolor="#e7e6e6 [3203]" strokecolor="#3c3c3c">
                <v:stroke startarrowwidth="narrow" startarrowlength="short" endarrowwidth="narrow" endarrowlength="short"/>
                <v:textbox inset="2.53958mm,1.2694mm,2.53958mm,1.2694mm">
                  <w:txbxContent>
                    <w:p w14:paraId="18B2EB5F" w14:textId="77777777" w:rsidR="009761F6" w:rsidRPr="00A53E20" w:rsidRDefault="009761F6" w:rsidP="009761F6">
                      <w:pPr>
                        <w:jc w:val="both"/>
                        <w:textDirection w:val="btLr"/>
                        <w:rPr>
                          <w:b/>
                          <w:color w:val="3C3C3C"/>
                          <w:sz w:val="18"/>
                        </w:rPr>
                      </w:pPr>
                      <w:r w:rsidRPr="00A53E20">
                        <w:rPr>
                          <w:b/>
                          <w:color w:val="3C3C3C"/>
                          <w:sz w:val="18"/>
                        </w:rPr>
                        <w:t>Sobre AMETI</w:t>
                      </w:r>
                      <w:r>
                        <w:rPr>
                          <w:b/>
                          <w:color w:val="3C3C3C"/>
                          <w:sz w:val="18"/>
                        </w:rPr>
                        <w:t>C</w:t>
                      </w:r>
                    </w:p>
                    <w:p w14:paraId="22FC67DE" w14:textId="77777777" w:rsidR="009761F6" w:rsidRPr="007853F3" w:rsidRDefault="009761F6" w:rsidP="009761F6">
                      <w:pPr>
                        <w:jc w:val="both"/>
                        <w:textDirection w:val="btLr"/>
                      </w:pPr>
                    </w:p>
                    <w:p w14:paraId="482966A5" w14:textId="77777777" w:rsidR="009761F6" w:rsidRPr="00A53E20" w:rsidRDefault="009761F6" w:rsidP="009761F6">
                      <w:pPr>
                        <w:jc w:val="both"/>
                        <w:textDirection w:val="btLr"/>
                        <w:rPr>
                          <w:color w:val="3C3C3C"/>
                          <w:sz w:val="18"/>
                        </w:rPr>
                      </w:pPr>
                      <w:r w:rsidRPr="00A53E20">
                        <w:rPr>
                          <w:color w:val="3C3C3C"/>
                          <w:sz w:val="18"/>
                        </w:rPr>
                        <w:t xml:space="preserve">AMETIC, Asociación Multisectorial de Empresas de la Electrónica, las Tecnologías de la Información y Comunicación, de las Telecomunicaciones y de los Contenidos Digitales, lidera, en el ámbito nacional, los intereses empresariales de un </w:t>
                      </w:r>
                      <w:proofErr w:type="spellStart"/>
                      <w:r w:rsidRPr="00A53E20">
                        <w:rPr>
                          <w:color w:val="3C3C3C"/>
                          <w:sz w:val="18"/>
                        </w:rPr>
                        <w:t>hipersector</w:t>
                      </w:r>
                      <w:proofErr w:type="spellEnd"/>
                      <w:r w:rsidRPr="00A53E20">
                        <w:rPr>
                          <w:color w:val="3C3C3C"/>
                          <w:sz w:val="18"/>
                        </w:rPr>
                        <w:t xml:space="preserve"> tan diverso como dinámico, el más innovador -concentra más de un 30% de la inversión privada en I+D-i y el que cuenta con mayor capacidad de crecimiento de la economía española. En constante evolución, nuestras empresas asociadas, son el gran motor de convergencia hacia la Economía Digital. AMETIC representa un sector clave para el empleo y la competitividad con un importante impacto en el PIB nacional, al tiempo que ofrece posibilidades de externalización muy positivas para otros sectores productivos. Su transversalidad deriva de la digitalización de todos los procesos empresariales. Representamos un conjunto de empresas que constituyen una palanca real de desarrollo económico sostenible, que incrementan la competitividad de otros sectores, que generan empleo de calidad, que incrementan nuestra tasa de exportación y que revalorizan a nuestro país y a su industria. </w:t>
                      </w:r>
                    </w:p>
                    <w:p w14:paraId="7753AE37" w14:textId="77777777" w:rsidR="009761F6" w:rsidRDefault="009761F6" w:rsidP="009761F6">
                      <w:pPr>
                        <w:jc w:val="both"/>
                        <w:textDirection w:val="btLr"/>
                        <w:rPr>
                          <w:color w:val="3C3C3C"/>
                          <w:sz w:val="18"/>
                        </w:rPr>
                      </w:pPr>
                      <w:r w:rsidRPr="007853F3">
                        <w:rPr>
                          <w:sz w:val="18"/>
                        </w:rPr>
                        <w:br/>
                      </w:r>
                      <w:r w:rsidRPr="00A53E20">
                        <w:rPr>
                          <w:color w:val="3C3C3C"/>
                          <w:sz w:val="18"/>
                        </w:rPr>
                        <w:t xml:space="preserve">Más información: </w:t>
                      </w:r>
                      <w:hyperlink r:id="rId9" w:history="1">
                        <w:r w:rsidRPr="005533BA">
                          <w:rPr>
                            <w:rStyle w:val="Hipervnculo"/>
                            <w:sz w:val="18"/>
                          </w:rPr>
                          <w:t>www.ametic.es</w:t>
                        </w:r>
                      </w:hyperlink>
                    </w:p>
                    <w:p w14:paraId="604F71DC" w14:textId="77777777" w:rsidR="009761F6" w:rsidRPr="00A53E20" w:rsidRDefault="009761F6" w:rsidP="009761F6">
                      <w:pPr>
                        <w:jc w:val="both"/>
                        <w:textDirection w:val="btLr"/>
                        <w:rPr>
                          <w:color w:val="3C3C3C"/>
                          <w:sz w:val="18"/>
                        </w:rPr>
                      </w:pPr>
                      <w:r w:rsidRPr="00A53E20">
                        <w:rPr>
                          <w:color w:val="3C3C3C"/>
                          <w:sz w:val="18"/>
                        </w:rPr>
                        <w:t xml:space="preserve"> </w:t>
                      </w:r>
                    </w:p>
                    <w:p w14:paraId="62CFE4C1" w14:textId="77777777" w:rsidR="009761F6" w:rsidRPr="00A53E20" w:rsidRDefault="009761F6" w:rsidP="009761F6">
                      <w:pPr>
                        <w:textDirection w:val="btLr"/>
                        <w:rPr>
                          <w:color w:val="3C3C3C"/>
                          <w:sz w:val="18"/>
                        </w:rPr>
                      </w:pPr>
                    </w:p>
                  </w:txbxContent>
                </v:textbox>
                <w10:wrap type="square" anchorx="margin"/>
              </v:rect>
            </w:pict>
          </mc:Fallback>
        </mc:AlternateContent>
      </w:r>
    </w:p>
    <w:p w14:paraId="00FA5E2D" w14:textId="3DDDFCEF" w:rsidR="009761F6" w:rsidRPr="007853F3" w:rsidRDefault="009761F6" w:rsidP="009761F6">
      <w:pPr>
        <w:ind w:right="19"/>
        <w:jc w:val="center"/>
        <w:rPr>
          <w:sz w:val="20"/>
          <w:szCs w:val="20"/>
        </w:rPr>
      </w:pPr>
      <w:r w:rsidRPr="007853F3">
        <w:rPr>
          <w:b/>
          <w:sz w:val="20"/>
          <w:szCs w:val="20"/>
        </w:rPr>
        <w:t xml:space="preserve">Más información: Roman. </w:t>
      </w:r>
      <w:r w:rsidRPr="007853F3">
        <w:rPr>
          <w:sz w:val="20"/>
          <w:szCs w:val="20"/>
        </w:rPr>
        <w:t>Tel.</w:t>
      </w:r>
      <w:r>
        <w:rPr>
          <w:sz w:val="20"/>
          <w:szCs w:val="20"/>
        </w:rPr>
        <w:t xml:space="preserve"> </w:t>
      </w:r>
      <w:r w:rsidRPr="007853F3">
        <w:rPr>
          <w:sz w:val="20"/>
          <w:szCs w:val="20"/>
        </w:rPr>
        <w:t>91 591 55 00</w:t>
      </w:r>
    </w:p>
    <w:p w14:paraId="1FFB8D56" w14:textId="348BBCA7" w:rsidR="009761F6" w:rsidRPr="00AD2AD5" w:rsidRDefault="009761F6" w:rsidP="009761F6">
      <w:pPr>
        <w:ind w:right="19"/>
        <w:jc w:val="center"/>
        <w:rPr>
          <w:sz w:val="20"/>
          <w:szCs w:val="20"/>
          <w:u w:val="single"/>
        </w:rPr>
      </w:pPr>
      <w:r w:rsidRPr="007853F3">
        <w:rPr>
          <w:b/>
          <w:sz w:val="20"/>
          <w:szCs w:val="20"/>
        </w:rPr>
        <w:t xml:space="preserve">Laura Lázaro: </w:t>
      </w:r>
      <w:hyperlink r:id="rId10" w:history="1">
        <w:r w:rsidRPr="00697D90">
          <w:rPr>
            <w:rStyle w:val="Hipervnculo"/>
            <w:sz w:val="20"/>
            <w:szCs w:val="20"/>
          </w:rPr>
          <w:t>l.lazaro@romanrm.com</w:t>
        </w:r>
      </w:hyperlink>
    </w:p>
    <w:p w14:paraId="1069DD6F" w14:textId="1AEADF4A" w:rsidR="009761F6" w:rsidRPr="00651A33" w:rsidRDefault="009761F6" w:rsidP="009761F6">
      <w:pPr>
        <w:ind w:right="19"/>
        <w:jc w:val="center"/>
      </w:pPr>
      <w:r w:rsidRPr="007853F3">
        <w:rPr>
          <w:b/>
          <w:sz w:val="20"/>
          <w:szCs w:val="20"/>
        </w:rPr>
        <w:t>Manu Portocarrer</w:t>
      </w:r>
      <w:r>
        <w:rPr>
          <w:b/>
          <w:sz w:val="20"/>
          <w:szCs w:val="20"/>
        </w:rPr>
        <w:t>o</w:t>
      </w:r>
      <w:r w:rsidRPr="007853F3">
        <w:rPr>
          <w:b/>
          <w:sz w:val="20"/>
          <w:szCs w:val="20"/>
        </w:rPr>
        <w:t xml:space="preserve">: </w:t>
      </w:r>
      <w:hyperlink r:id="rId11">
        <w:r w:rsidRPr="007853F3">
          <w:rPr>
            <w:sz w:val="20"/>
            <w:szCs w:val="20"/>
            <w:u w:val="single"/>
          </w:rPr>
          <w:t>m.portocarrero@romanrm.com</w:t>
        </w:r>
      </w:hyperlink>
    </w:p>
    <w:sectPr w:rsidR="009761F6" w:rsidRPr="00651A33" w:rsidSect="008276AF">
      <w:headerReference w:type="default" r:id="rId12"/>
      <w:pgSz w:w="11906" w:h="16838" w:code="9"/>
      <w:pgMar w:top="1979" w:right="1558" w:bottom="1135" w:left="1540"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3E727" w14:textId="77777777" w:rsidR="007D5CF1" w:rsidRDefault="007D5CF1" w:rsidP="00382D07">
      <w:r>
        <w:separator/>
      </w:r>
    </w:p>
  </w:endnote>
  <w:endnote w:type="continuationSeparator" w:id="0">
    <w:p w14:paraId="0272DAAC" w14:textId="77777777" w:rsidR="007D5CF1" w:rsidRDefault="007D5CF1" w:rsidP="0038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DC24" w14:textId="77777777" w:rsidR="007D5CF1" w:rsidRDefault="007D5CF1" w:rsidP="00382D07">
      <w:r>
        <w:separator/>
      </w:r>
    </w:p>
  </w:footnote>
  <w:footnote w:type="continuationSeparator" w:id="0">
    <w:p w14:paraId="6B128E76" w14:textId="77777777" w:rsidR="007D5CF1" w:rsidRDefault="007D5CF1" w:rsidP="0038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08F6" w14:textId="4D7252D3" w:rsidR="00382D07" w:rsidRDefault="0049021E">
    <w:pPr>
      <w:pStyle w:val="Encabezado"/>
    </w:pPr>
    <w:r>
      <w:rPr>
        <w:noProof/>
      </w:rPr>
      <w:drawing>
        <wp:anchor distT="0" distB="0" distL="114300" distR="114300" simplePos="0" relativeHeight="251660288" behindDoc="1" locked="0" layoutInCell="1" allowOverlap="1" wp14:anchorId="6FFB35CC" wp14:editId="75EEF582">
          <wp:simplePos x="0" y="0"/>
          <wp:positionH relativeFrom="margin">
            <wp:posOffset>3926205</wp:posOffset>
          </wp:positionH>
          <wp:positionV relativeFrom="paragraph">
            <wp:posOffset>10795</wp:posOffset>
          </wp:positionV>
          <wp:extent cx="1990725" cy="662940"/>
          <wp:effectExtent l="0" t="0" r="0" b="0"/>
          <wp:wrapTight wrapText="bothSides">
            <wp:wrapPolygon edited="0">
              <wp:start x="3100" y="0"/>
              <wp:lineTo x="1654" y="9310"/>
              <wp:lineTo x="1654" y="11793"/>
              <wp:lineTo x="3307" y="20483"/>
              <wp:lineTo x="9301" y="20483"/>
              <wp:lineTo x="17569" y="19241"/>
              <wp:lineTo x="20670" y="16759"/>
              <wp:lineTo x="19843" y="11172"/>
              <wp:lineTo x="20050" y="6828"/>
              <wp:lineTo x="15296" y="2483"/>
              <wp:lineTo x="9508" y="0"/>
              <wp:lineTo x="3100" y="0"/>
            </wp:wrapPolygon>
          </wp:wrapTight>
          <wp:docPr id="16" name="Imagen 16" descr="Imagen que contiene objeto, reloj, señal,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objeto, reloj, señal,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90725" cy="662940"/>
                  </a:xfrm>
                  <a:prstGeom prst="rect">
                    <a:avLst/>
                  </a:prstGeom>
                </pic:spPr>
              </pic:pic>
            </a:graphicData>
          </a:graphic>
          <wp14:sizeRelH relativeFrom="margin">
            <wp14:pctWidth>0</wp14:pctWidth>
          </wp14:sizeRelH>
          <wp14:sizeRelV relativeFrom="margin">
            <wp14:pctHeight>0</wp14:pctHeight>
          </wp14:sizeRelV>
        </wp:anchor>
      </w:drawing>
    </w:r>
    <w:r w:rsidR="002D6F67">
      <w:rPr>
        <w:noProof/>
        <w:color w:val="000000"/>
      </w:rPr>
      <w:drawing>
        <wp:anchor distT="0" distB="0" distL="114300" distR="114300" simplePos="0" relativeHeight="251662336" behindDoc="0" locked="0" layoutInCell="1" allowOverlap="1" wp14:anchorId="35E04650" wp14:editId="77F646D9">
          <wp:simplePos x="0" y="0"/>
          <wp:positionH relativeFrom="margin">
            <wp:posOffset>0</wp:posOffset>
          </wp:positionH>
          <wp:positionV relativeFrom="paragraph">
            <wp:posOffset>159385</wp:posOffset>
          </wp:positionV>
          <wp:extent cx="1183640" cy="581025"/>
          <wp:effectExtent l="0" t="0" r="0" b="9525"/>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64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0FE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FD"/>
    <w:multiLevelType w:val="hybridMultilevel"/>
    <w:tmpl w:val="C8586DA6"/>
    <w:lvl w:ilvl="0" w:tplc="0528338E">
      <w:numFmt w:val="bullet"/>
      <w:lvlText w:val="-"/>
      <w:lvlJc w:val="left"/>
      <w:pPr>
        <w:ind w:left="720" w:hanging="360"/>
      </w:pPr>
      <w:rPr>
        <w:rFonts w:ascii="Arial" w:eastAsia="Times New Roman" w:hAnsi="Arial" w:cs="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B77773E"/>
    <w:multiLevelType w:val="hybridMultilevel"/>
    <w:tmpl w:val="91AE5FC6"/>
    <w:lvl w:ilvl="0" w:tplc="C1C2D420">
      <w:start w:val="1"/>
      <w:numFmt w:val="decimal"/>
      <w:lvlText w:val="%1."/>
      <w:lvlJc w:val="left"/>
      <w:pPr>
        <w:ind w:left="720" w:hanging="360"/>
      </w:pPr>
      <w:rPr>
        <w:rFonts w:asciiTheme="minorHAnsi" w:hAnsiTheme="minorHAnsi" w:hint="default"/>
      </w:rPr>
    </w:lvl>
    <w:lvl w:ilvl="1" w:tplc="0C0A0019">
      <w:start w:val="1"/>
      <w:numFmt w:val="lowerLetter"/>
      <w:lvlText w:val="%2."/>
      <w:lvlJc w:val="left"/>
      <w:pPr>
        <w:ind w:left="1440" w:hanging="360"/>
      </w:pPr>
    </w:lvl>
    <w:lvl w:ilvl="2" w:tplc="776CE9DA">
      <w:start w:val="3"/>
      <w:numFmt w:val="bullet"/>
      <w:lvlText w:val="-"/>
      <w:lvlJc w:val="left"/>
      <w:pPr>
        <w:ind w:left="2340" w:hanging="360"/>
      </w:pPr>
      <w:rPr>
        <w:rFonts w:ascii="Calibri" w:eastAsia="Times New Roman" w:hAnsi="Calibri"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517402"/>
    <w:multiLevelType w:val="hybridMultilevel"/>
    <w:tmpl w:val="9DA2BF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22E303F9"/>
    <w:multiLevelType w:val="hybridMultilevel"/>
    <w:tmpl w:val="23BEA40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3EB17CB"/>
    <w:multiLevelType w:val="hybridMultilevel"/>
    <w:tmpl w:val="79122DA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C167D2E"/>
    <w:multiLevelType w:val="hybridMultilevel"/>
    <w:tmpl w:val="4F447616"/>
    <w:lvl w:ilvl="0" w:tplc="0C0A000F">
      <w:start w:val="1"/>
      <w:numFmt w:val="decimal"/>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74B72CD"/>
    <w:multiLevelType w:val="hybridMultilevel"/>
    <w:tmpl w:val="F12252A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1EF3994"/>
    <w:multiLevelType w:val="hybridMultilevel"/>
    <w:tmpl w:val="3D2631DA"/>
    <w:lvl w:ilvl="0" w:tplc="0C0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51EEB"/>
    <w:multiLevelType w:val="hybridMultilevel"/>
    <w:tmpl w:val="543E5E68"/>
    <w:lvl w:ilvl="0" w:tplc="B58AEE5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6FA57F7"/>
    <w:multiLevelType w:val="multilevel"/>
    <w:tmpl w:val="D8E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27825"/>
    <w:multiLevelType w:val="multilevel"/>
    <w:tmpl w:val="0C9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4"/>
  </w:num>
  <w:num w:numId="9">
    <w:abstractNumId w:val="2"/>
  </w:num>
  <w:num w:numId="10">
    <w:abstractNumId w:val="9"/>
  </w:num>
  <w:num w:numId="11">
    <w:abstractNumId w:val="10"/>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D07"/>
    <w:rsid w:val="00002155"/>
    <w:rsid w:val="000021E4"/>
    <w:rsid w:val="00003194"/>
    <w:rsid w:val="00003575"/>
    <w:rsid w:val="00017AF3"/>
    <w:rsid w:val="00020A7C"/>
    <w:rsid w:val="00025AD0"/>
    <w:rsid w:val="00027921"/>
    <w:rsid w:val="00033B0F"/>
    <w:rsid w:val="0004614F"/>
    <w:rsid w:val="0004719E"/>
    <w:rsid w:val="00051707"/>
    <w:rsid w:val="00053C78"/>
    <w:rsid w:val="00055135"/>
    <w:rsid w:val="00055358"/>
    <w:rsid w:val="000566DD"/>
    <w:rsid w:val="000610C7"/>
    <w:rsid w:val="00063886"/>
    <w:rsid w:val="00065824"/>
    <w:rsid w:val="000800DF"/>
    <w:rsid w:val="000A567D"/>
    <w:rsid w:val="000A5F96"/>
    <w:rsid w:val="000B33C7"/>
    <w:rsid w:val="000B5B49"/>
    <w:rsid w:val="000D05C9"/>
    <w:rsid w:val="000D6419"/>
    <w:rsid w:val="000D6EA3"/>
    <w:rsid w:val="000E252E"/>
    <w:rsid w:val="000F5055"/>
    <w:rsid w:val="000F547D"/>
    <w:rsid w:val="00107D11"/>
    <w:rsid w:val="00117098"/>
    <w:rsid w:val="001241A5"/>
    <w:rsid w:val="00127EC8"/>
    <w:rsid w:val="00142A96"/>
    <w:rsid w:val="001467EA"/>
    <w:rsid w:val="0016071C"/>
    <w:rsid w:val="00166A14"/>
    <w:rsid w:val="001740FB"/>
    <w:rsid w:val="00181AA3"/>
    <w:rsid w:val="001842F4"/>
    <w:rsid w:val="00184DB1"/>
    <w:rsid w:val="00187E6A"/>
    <w:rsid w:val="001A1890"/>
    <w:rsid w:val="001A6CA6"/>
    <w:rsid w:val="001A7C91"/>
    <w:rsid w:val="001B58C6"/>
    <w:rsid w:val="001C0FD6"/>
    <w:rsid w:val="001C11BA"/>
    <w:rsid w:val="001C56A8"/>
    <w:rsid w:val="001C6B6B"/>
    <w:rsid w:val="001C7953"/>
    <w:rsid w:val="001D0052"/>
    <w:rsid w:val="001D4F42"/>
    <w:rsid w:val="001E1CF2"/>
    <w:rsid w:val="001E3B38"/>
    <w:rsid w:val="001F064F"/>
    <w:rsid w:val="001F2DD7"/>
    <w:rsid w:val="001F47AC"/>
    <w:rsid w:val="001F5F49"/>
    <w:rsid w:val="002037C1"/>
    <w:rsid w:val="0021223E"/>
    <w:rsid w:val="002163B4"/>
    <w:rsid w:val="00217E58"/>
    <w:rsid w:val="00222ED3"/>
    <w:rsid w:val="00225C5C"/>
    <w:rsid w:val="002340DB"/>
    <w:rsid w:val="002345F1"/>
    <w:rsid w:val="00236468"/>
    <w:rsid w:val="0025110B"/>
    <w:rsid w:val="00251995"/>
    <w:rsid w:val="0025604F"/>
    <w:rsid w:val="0025661A"/>
    <w:rsid w:val="00257716"/>
    <w:rsid w:val="0026790F"/>
    <w:rsid w:val="00270766"/>
    <w:rsid w:val="00273089"/>
    <w:rsid w:val="00273769"/>
    <w:rsid w:val="00275BCD"/>
    <w:rsid w:val="002813E7"/>
    <w:rsid w:val="00281B38"/>
    <w:rsid w:val="002839AD"/>
    <w:rsid w:val="0029075F"/>
    <w:rsid w:val="0029130E"/>
    <w:rsid w:val="00297DE4"/>
    <w:rsid w:val="002A3A81"/>
    <w:rsid w:val="002A4882"/>
    <w:rsid w:val="002B22A7"/>
    <w:rsid w:val="002B3195"/>
    <w:rsid w:val="002B4AE2"/>
    <w:rsid w:val="002B55A4"/>
    <w:rsid w:val="002C1344"/>
    <w:rsid w:val="002C4B45"/>
    <w:rsid w:val="002D1F44"/>
    <w:rsid w:val="002D6F67"/>
    <w:rsid w:val="002E1EC5"/>
    <w:rsid w:val="002F4A05"/>
    <w:rsid w:val="002F4B64"/>
    <w:rsid w:val="002F53ED"/>
    <w:rsid w:val="002F5AE4"/>
    <w:rsid w:val="00302916"/>
    <w:rsid w:val="00303DFF"/>
    <w:rsid w:val="0031617D"/>
    <w:rsid w:val="00320AAD"/>
    <w:rsid w:val="00321C95"/>
    <w:rsid w:val="00322E32"/>
    <w:rsid w:val="00323828"/>
    <w:rsid w:val="00325269"/>
    <w:rsid w:val="00345019"/>
    <w:rsid w:val="003459C9"/>
    <w:rsid w:val="00351007"/>
    <w:rsid w:val="0035416D"/>
    <w:rsid w:val="00361C3D"/>
    <w:rsid w:val="00362ABB"/>
    <w:rsid w:val="0037574A"/>
    <w:rsid w:val="003773AC"/>
    <w:rsid w:val="00382D07"/>
    <w:rsid w:val="003831DF"/>
    <w:rsid w:val="00384A47"/>
    <w:rsid w:val="0038648F"/>
    <w:rsid w:val="003924E5"/>
    <w:rsid w:val="003963B9"/>
    <w:rsid w:val="00397083"/>
    <w:rsid w:val="003A0C39"/>
    <w:rsid w:val="003A25F2"/>
    <w:rsid w:val="003A58AA"/>
    <w:rsid w:val="003A6585"/>
    <w:rsid w:val="003A7CF7"/>
    <w:rsid w:val="003A7D6D"/>
    <w:rsid w:val="003B2416"/>
    <w:rsid w:val="003B29C1"/>
    <w:rsid w:val="003B2D1B"/>
    <w:rsid w:val="003B534F"/>
    <w:rsid w:val="003B73B8"/>
    <w:rsid w:val="003C39E6"/>
    <w:rsid w:val="003C7B8D"/>
    <w:rsid w:val="003D12CD"/>
    <w:rsid w:val="003D22D8"/>
    <w:rsid w:val="003D7E1D"/>
    <w:rsid w:val="003E07DC"/>
    <w:rsid w:val="003E0888"/>
    <w:rsid w:val="003F0BE6"/>
    <w:rsid w:val="00400F56"/>
    <w:rsid w:val="00404267"/>
    <w:rsid w:val="00404B64"/>
    <w:rsid w:val="00406D95"/>
    <w:rsid w:val="0040764C"/>
    <w:rsid w:val="004129D2"/>
    <w:rsid w:val="00413569"/>
    <w:rsid w:val="00415CD9"/>
    <w:rsid w:val="00431665"/>
    <w:rsid w:val="00436CBF"/>
    <w:rsid w:val="00440A0B"/>
    <w:rsid w:val="00441202"/>
    <w:rsid w:val="00444E84"/>
    <w:rsid w:val="00451946"/>
    <w:rsid w:val="00454FC7"/>
    <w:rsid w:val="00457DEE"/>
    <w:rsid w:val="0046043F"/>
    <w:rsid w:val="00460F79"/>
    <w:rsid w:val="00464A51"/>
    <w:rsid w:val="00465693"/>
    <w:rsid w:val="004679FB"/>
    <w:rsid w:val="00471A2B"/>
    <w:rsid w:val="00471A96"/>
    <w:rsid w:val="004728E5"/>
    <w:rsid w:val="004802BB"/>
    <w:rsid w:val="00480E7A"/>
    <w:rsid w:val="0048374F"/>
    <w:rsid w:val="00485F28"/>
    <w:rsid w:val="00487422"/>
    <w:rsid w:val="0049021E"/>
    <w:rsid w:val="00491237"/>
    <w:rsid w:val="004A73E0"/>
    <w:rsid w:val="004B00CD"/>
    <w:rsid w:val="004B5F35"/>
    <w:rsid w:val="004C3E1E"/>
    <w:rsid w:val="004C69BB"/>
    <w:rsid w:val="004E4172"/>
    <w:rsid w:val="004F54E7"/>
    <w:rsid w:val="0050224C"/>
    <w:rsid w:val="0050460C"/>
    <w:rsid w:val="0050633E"/>
    <w:rsid w:val="00527FD5"/>
    <w:rsid w:val="00530354"/>
    <w:rsid w:val="005309DF"/>
    <w:rsid w:val="00542861"/>
    <w:rsid w:val="00544C54"/>
    <w:rsid w:val="00545988"/>
    <w:rsid w:val="00553A3D"/>
    <w:rsid w:val="005604DB"/>
    <w:rsid w:val="005613F9"/>
    <w:rsid w:val="00561E68"/>
    <w:rsid w:val="0056659D"/>
    <w:rsid w:val="0057610B"/>
    <w:rsid w:val="0057619A"/>
    <w:rsid w:val="00586AA1"/>
    <w:rsid w:val="0059355B"/>
    <w:rsid w:val="00594033"/>
    <w:rsid w:val="005A3D8D"/>
    <w:rsid w:val="005A6C3A"/>
    <w:rsid w:val="005B69D5"/>
    <w:rsid w:val="005C7DE4"/>
    <w:rsid w:val="005D5555"/>
    <w:rsid w:val="005D6740"/>
    <w:rsid w:val="005E130F"/>
    <w:rsid w:val="005E2607"/>
    <w:rsid w:val="005E2773"/>
    <w:rsid w:val="005E3CB3"/>
    <w:rsid w:val="005E5E63"/>
    <w:rsid w:val="005F3D50"/>
    <w:rsid w:val="005F6AAC"/>
    <w:rsid w:val="006056B0"/>
    <w:rsid w:val="00606848"/>
    <w:rsid w:val="00615152"/>
    <w:rsid w:val="00625E69"/>
    <w:rsid w:val="00626ADD"/>
    <w:rsid w:val="00627F79"/>
    <w:rsid w:val="00634D91"/>
    <w:rsid w:val="00635B2F"/>
    <w:rsid w:val="00640980"/>
    <w:rsid w:val="00640AF3"/>
    <w:rsid w:val="00641493"/>
    <w:rsid w:val="006431B7"/>
    <w:rsid w:val="00652A6B"/>
    <w:rsid w:val="00655E06"/>
    <w:rsid w:val="006637EE"/>
    <w:rsid w:val="0066457C"/>
    <w:rsid w:val="00666061"/>
    <w:rsid w:val="006719F4"/>
    <w:rsid w:val="006720FB"/>
    <w:rsid w:val="006738FE"/>
    <w:rsid w:val="00673FE4"/>
    <w:rsid w:val="0067766A"/>
    <w:rsid w:val="006858B5"/>
    <w:rsid w:val="00687058"/>
    <w:rsid w:val="00687611"/>
    <w:rsid w:val="00694C44"/>
    <w:rsid w:val="006968F9"/>
    <w:rsid w:val="006A6F23"/>
    <w:rsid w:val="006B34E8"/>
    <w:rsid w:val="006B5422"/>
    <w:rsid w:val="006C0326"/>
    <w:rsid w:val="006C59E3"/>
    <w:rsid w:val="006C5EB8"/>
    <w:rsid w:val="006E0845"/>
    <w:rsid w:val="006E57A5"/>
    <w:rsid w:val="006E5D81"/>
    <w:rsid w:val="007005E0"/>
    <w:rsid w:val="00701661"/>
    <w:rsid w:val="00705C30"/>
    <w:rsid w:val="0071400F"/>
    <w:rsid w:val="00717B80"/>
    <w:rsid w:val="00723FD5"/>
    <w:rsid w:val="00731855"/>
    <w:rsid w:val="00733C7F"/>
    <w:rsid w:val="00733E35"/>
    <w:rsid w:val="00735E26"/>
    <w:rsid w:val="0073673A"/>
    <w:rsid w:val="007372EC"/>
    <w:rsid w:val="00744D6A"/>
    <w:rsid w:val="007475BE"/>
    <w:rsid w:val="0074785E"/>
    <w:rsid w:val="00747A74"/>
    <w:rsid w:val="00752229"/>
    <w:rsid w:val="007525A0"/>
    <w:rsid w:val="00760BD7"/>
    <w:rsid w:val="00780F32"/>
    <w:rsid w:val="00781685"/>
    <w:rsid w:val="007816E1"/>
    <w:rsid w:val="00784659"/>
    <w:rsid w:val="00787182"/>
    <w:rsid w:val="00787297"/>
    <w:rsid w:val="00787949"/>
    <w:rsid w:val="00792787"/>
    <w:rsid w:val="007B29EF"/>
    <w:rsid w:val="007B51EC"/>
    <w:rsid w:val="007C39E8"/>
    <w:rsid w:val="007C7F48"/>
    <w:rsid w:val="007D5CF1"/>
    <w:rsid w:val="007D642E"/>
    <w:rsid w:val="007D6EA5"/>
    <w:rsid w:val="007E32C6"/>
    <w:rsid w:val="007E3FD9"/>
    <w:rsid w:val="007E4DA9"/>
    <w:rsid w:val="007F158B"/>
    <w:rsid w:val="007F3C65"/>
    <w:rsid w:val="007F414A"/>
    <w:rsid w:val="007F5E49"/>
    <w:rsid w:val="007F777A"/>
    <w:rsid w:val="008073F4"/>
    <w:rsid w:val="00810E1D"/>
    <w:rsid w:val="0081271F"/>
    <w:rsid w:val="008150C8"/>
    <w:rsid w:val="00820D1B"/>
    <w:rsid w:val="00821C16"/>
    <w:rsid w:val="00823736"/>
    <w:rsid w:val="00824297"/>
    <w:rsid w:val="008276AF"/>
    <w:rsid w:val="00837250"/>
    <w:rsid w:val="00840811"/>
    <w:rsid w:val="00850742"/>
    <w:rsid w:val="00852A3A"/>
    <w:rsid w:val="0085324E"/>
    <w:rsid w:val="00856987"/>
    <w:rsid w:val="00865751"/>
    <w:rsid w:val="00866119"/>
    <w:rsid w:val="008826EE"/>
    <w:rsid w:val="00896FDD"/>
    <w:rsid w:val="008A67F6"/>
    <w:rsid w:val="008B4333"/>
    <w:rsid w:val="008C28C1"/>
    <w:rsid w:val="008C2CD1"/>
    <w:rsid w:val="008C6C31"/>
    <w:rsid w:val="008D13B2"/>
    <w:rsid w:val="008E0DB7"/>
    <w:rsid w:val="008E349C"/>
    <w:rsid w:val="008E463F"/>
    <w:rsid w:val="008E664D"/>
    <w:rsid w:val="008F1727"/>
    <w:rsid w:val="008F58F5"/>
    <w:rsid w:val="00906BDC"/>
    <w:rsid w:val="00911CB8"/>
    <w:rsid w:val="0091553A"/>
    <w:rsid w:val="00921E0F"/>
    <w:rsid w:val="00922064"/>
    <w:rsid w:val="00924F94"/>
    <w:rsid w:val="00925A25"/>
    <w:rsid w:val="00932BD6"/>
    <w:rsid w:val="009351E5"/>
    <w:rsid w:val="009444A2"/>
    <w:rsid w:val="0094715E"/>
    <w:rsid w:val="009511A1"/>
    <w:rsid w:val="009630AA"/>
    <w:rsid w:val="00965D81"/>
    <w:rsid w:val="009719C0"/>
    <w:rsid w:val="0097270F"/>
    <w:rsid w:val="009747BE"/>
    <w:rsid w:val="009761F6"/>
    <w:rsid w:val="00986D7A"/>
    <w:rsid w:val="009879F5"/>
    <w:rsid w:val="009925EE"/>
    <w:rsid w:val="00995DEE"/>
    <w:rsid w:val="009A18EC"/>
    <w:rsid w:val="009A2CB3"/>
    <w:rsid w:val="009A2DE8"/>
    <w:rsid w:val="009B6D9B"/>
    <w:rsid w:val="009C41CB"/>
    <w:rsid w:val="009C4358"/>
    <w:rsid w:val="009C461F"/>
    <w:rsid w:val="009C6632"/>
    <w:rsid w:val="009D18E5"/>
    <w:rsid w:val="009D2FC5"/>
    <w:rsid w:val="009D3CA6"/>
    <w:rsid w:val="009E57E2"/>
    <w:rsid w:val="009E682C"/>
    <w:rsid w:val="009E7790"/>
    <w:rsid w:val="009F6A0D"/>
    <w:rsid w:val="00A04C93"/>
    <w:rsid w:val="00A062DB"/>
    <w:rsid w:val="00A07738"/>
    <w:rsid w:val="00A110E0"/>
    <w:rsid w:val="00A1451F"/>
    <w:rsid w:val="00A15D21"/>
    <w:rsid w:val="00A1740A"/>
    <w:rsid w:val="00A23453"/>
    <w:rsid w:val="00A30111"/>
    <w:rsid w:val="00A30B66"/>
    <w:rsid w:val="00A31028"/>
    <w:rsid w:val="00A41351"/>
    <w:rsid w:val="00A442BF"/>
    <w:rsid w:val="00A46E35"/>
    <w:rsid w:val="00A4714B"/>
    <w:rsid w:val="00A5051E"/>
    <w:rsid w:val="00A56547"/>
    <w:rsid w:val="00A60167"/>
    <w:rsid w:val="00A62D44"/>
    <w:rsid w:val="00A763DC"/>
    <w:rsid w:val="00A80FEC"/>
    <w:rsid w:val="00A82214"/>
    <w:rsid w:val="00A91A39"/>
    <w:rsid w:val="00A9711E"/>
    <w:rsid w:val="00AA4430"/>
    <w:rsid w:val="00AA44BD"/>
    <w:rsid w:val="00AB3D0A"/>
    <w:rsid w:val="00AB5423"/>
    <w:rsid w:val="00AB55C7"/>
    <w:rsid w:val="00AC3A45"/>
    <w:rsid w:val="00AD405B"/>
    <w:rsid w:val="00AD6889"/>
    <w:rsid w:val="00AD761F"/>
    <w:rsid w:val="00AE429F"/>
    <w:rsid w:val="00B02907"/>
    <w:rsid w:val="00B045AC"/>
    <w:rsid w:val="00B143AE"/>
    <w:rsid w:val="00B21AF5"/>
    <w:rsid w:val="00B258D2"/>
    <w:rsid w:val="00B4429C"/>
    <w:rsid w:val="00B5382E"/>
    <w:rsid w:val="00B5678B"/>
    <w:rsid w:val="00B5685A"/>
    <w:rsid w:val="00B60763"/>
    <w:rsid w:val="00B7091A"/>
    <w:rsid w:val="00B712EA"/>
    <w:rsid w:val="00B72511"/>
    <w:rsid w:val="00B73F37"/>
    <w:rsid w:val="00B74D8C"/>
    <w:rsid w:val="00B82948"/>
    <w:rsid w:val="00B8383E"/>
    <w:rsid w:val="00B87585"/>
    <w:rsid w:val="00B9410D"/>
    <w:rsid w:val="00B96D17"/>
    <w:rsid w:val="00BA2FFE"/>
    <w:rsid w:val="00BA79D3"/>
    <w:rsid w:val="00BB0AFF"/>
    <w:rsid w:val="00BB2D03"/>
    <w:rsid w:val="00BB3FBF"/>
    <w:rsid w:val="00BC4E50"/>
    <w:rsid w:val="00BC5341"/>
    <w:rsid w:val="00BD1901"/>
    <w:rsid w:val="00BD28A2"/>
    <w:rsid w:val="00BD7491"/>
    <w:rsid w:val="00BE289A"/>
    <w:rsid w:val="00BE64F3"/>
    <w:rsid w:val="00BF3D64"/>
    <w:rsid w:val="00C02821"/>
    <w:rsid w:val="00C02A54"/>
    <w:rsid w:val="00C0404A"/>
    <w:rsid w:val="00C1715C"/>
    <w:rsid w:val="00C2197F"/>
    <w:rsid w:val="00C240E6"/>
    <w:rsid w:val="00C24C36"/>
    <w:rsid w:val="00C44F33"/>
    <w:rsid w:val="00C45F13"/>
    <w:rsid w:val="00C50067"/>
    <w:rsid w:val="00C50DE6"/>
    <w:rsid w:val="00C577C3"/>
    <w:rsid w:val="00C64DF9"/>
    <w:rsid w:val="00C7526E"/>
    <w:rsid w:val="00C77638"/>
    <w:rsid w:val="00C80217"/>
    <w:rsid w:val="00C85403"/>
    <w:rsid w:val="00C91E3A"/>
    <w:rsid w:val="00C928CB"/>
    <w:rsid w:val="00C93CD0"/>
    <w:rsid w:val="00C94D67"/>
    <w:rsid w:val="00CA3F15"/>
    <w:rsid w:val="00CA3F6E"/>
    <w:rsid w:val="00CA773B"/>
    <w:rsid w:val="00CB0138"/>
    <w:rsid w:val="00CB0363"/>
    <w:rsid w:val="00CB5763"/>
    <w:rsid w:val="00CC4011"/>
    <w:rsid w:val="00CC6D04"/>
    <w:rsid w:val="00CD1D9A"/>
    <w:rsid w:val="00CD25CA"/>
    <w:rsid w:val="00CD52FA"/>
    <w:rsid w:val="00CE36C5"/>
    <w:rsid w:val="00CE4739"/>
    <w:rsid w:val="00CE5211"/>
    <w:rsid w:val="00CF376B"/>
    <w:rsid w:val="00CF65DB"/>
    <w:rsid w:val="00CF7E95"/>
    <w:rsid w:val="00D016B9"/>
    <w:rsid w:val="00D40B38"/>
    <w:rsid w:val="00D40FF2"/>
    <w:rsid w:val="00D458E2"/>
    <w:rsid w:val="00D51686"/>
    <w:rsid w:val="00D51E65"/>
    <w:rsid w:val="00D56220"/>
    <w:rsid w:val="00D770AB"/>
    <w:rsid w:val="00D8755D"/>
    <w:rsid w:val="00D92D94"/>
    <w:rsid w:val="00D9768C"/>
    <w:rsid w:val="00DA1F1A"/>
    <w:rsid w:val="00DA74DC"/>
    <w:rsid w:val="00DB12A5"/>
    <w:rsid w:val="00DB1FD3"/>
    <w:rsid w:val="00DB2156"/>
    <w:rsid w:val="00DB3F0B"/>
    <w:rsid w:val="00DB40E2"/>
    <w:rsid w:val="00DC3BE2"/>
    <w:rsid w:val="00DC722C"/>
    <w:rsid w:val="00DD357E"/>
    <w:rsid w:val="00DE065B"/>
    <w:rsid w:val="00DE65FB"/>
    <w:rsid w:val="00DE6A92"/>
    <w:rsid w:val="00DF0DAD"/>
    <w:rsid w:val="00E02999"/>
    <w:rsid w:val="00E033D7"/>
    <w:rsid w:val="00E10044"/>
    <w:rsid w:val="00E10983"/>
    <w:rsid w:val="00E2540C"/>
    <w:rsid w:val="00E30FF1"/>
    <w:rsid w:val="00E3508E"/>
    <w:rsid w:val="00E37DD1"/>
    <w:rsid w:val="00E50FEF"/>
    <w:rsid w:val="00E522C8"/>
    <w:rsid w:val="00E5262B"/>
    <w:rsid w:val="00E53D84"/>
    <w:rsid w:val="00E571E4"/>
    <w:rsid w:val="00E6022F"/>
    <w:rsid w:val="00E60FA6"/>
    <w:rsid w:val="00E6121F"/>
    <w:rsid w:val="00E618C1"/>
    <w:rsid w:val="00E62217"/>
    <w:rsid w:val="00E6674B"/>
    <w:rsid w:val="00E66AD6"/>
    <w:rsid w:val="00E755BD"/>
    <w:rsid w:val="00E769BB"/>
    <w:rsid w:val="00E80671"/>
    <w:rsid w:val="00E81E82"/>
    <w:rsid w:val="00E84F42"/>
    <w:rsid w:val="00E9114B"/>
    <w:rsid w:val="00E93BD3"/>
    <w:rsid w:val="00EA089F"/>
    <w:rsid w:val="00EB12B3"/>
    <w:rsid w:val="00EC190B"/>
    <w:rsid w:val="00EC3132"/>
    <w:rsid w:val="00EC7B50"/>
    <w:rsid w:val="00ED6581"/>
    <w:rsid w:val="00EE1211"/>
    <w:rsid w:val="00EE6C49"/>
    <w:rsid w:val="00EF285E"/>
    <w:rsid w:val="00F00725"/>
    <w:rsid w:val="00F018F3"/>
    <w:rsid w:val="00F06612"/>
    <w:rsid w:val="00F10F5E"/>
    <w:rsid w:val="00F14E05"/>
    <w:rsid w:val="00F21B05"/>
    <w:rsid w:val="00F25CA9"/>
    <w:rsid w:val="00F274B7"/>
    <w:rsid w:val="00F277B2"/>
    <w:rsid w:val="00F30CD0"/>
    <w:rsid w:val="00F41517"/>
    <w:rsid w:val="00F4780C"/>
    <w:rsid w:val="00F50CD1"/>
    <w:rsid w:val="00F613B7"/>
    <w:rsid w:val="00F6391A"/>
    <w:rsid w:val="00F64EBF"/>
    <w:rsid w:val="00F767B3"/>
    <w:rsid w:val="00F85844"/>
    <w:rsid w:val="00FA03A4"/>
    <w:rsid w:val="00FA1656"/>
    <w:rsid w:val="00FB36FD"/>
    <w:rsid w:val="00FB6565"/>
    <w:rsid w:val="00FC2E1E"/>
    <w:rsid w:val="00FC38F7"/>
    <w:rsid w:val="00FD3CAF"/>
    <w:rsid w:val="00FF0E24"/>
    <w:rsid w:val="00FF5C4D"/>
    <w:rsid w:val="00FF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C0C61"/>
  <w15:chartTrackingRefBased/>
  <w15:docId w15:val="{EFAAB8BF-443F-4158-A0DA-C6A2B9A4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07"/>
    <w:pPr>
      <w:spacing w:after="0" w:line="240" w:lineRule="auto"/>
    </w:pPr>
    <w:rPr>
      <w:rFonts w:ascii="Arial" w:eastAsia="Times New Roman" w:hAnsi="Arial" w:cs="Arial"/>
      <w:szCs w:val="24"/>
      <w:lang w:val="es-ES" w:eastAsia="es-ES"/>
    </w:rPr>
  </w:style>
  <w:style w:type="paragraph" w:styleId="Ttulo1">
    <w:name w:val="heading 1"/>
    <w:basedOn w:val="Normal"/>
    <w:next w:val="Normal"/>
    <w:link w:val="Ttulo1Car"/>
    <w:qFormat/>
    <w:rsid w:val="00382D07"/>
    <w:pPr>
      <w:keepNext/>
      <w:outlineLvl w:val="0"/>
    </w:pPr>
    <w:rPr>
      <w:rFonts w:ascii="Gill Sans MT" w:hAnsi="Gill Sans MT"/>
      <w:b/>
      <w:bCs/>
      <w:i/>
      <w:iCs/>
    </w:rPr>
  </w:style>
  <w:style w:type="paragraph" w:styleId="Ttulo5">
    <w:name w:val="heading 5"/>
    <w:basedOn w:val="Normal"/>
    <w:next w:val="Normal"/>
    <w:link w:val="Ttulo5Car"/>
    <w:qFormat/>
    <w:rsid w:val="00382D07"/>
    <w:pPr>
      <w:keepNext/>
      <w:ind w:left="2124" w:firstLine="708"/>
      <w:outlineLvl w:val="4"/>
    </w:pPr>
    <w:rPr>
      <w:rFonts w:ascii="Verdana" w:hAnsi="Verdana"/>
      <w:b/>
      <w:bCs/>
      <w:sz w:val="20"/>
      <w:lang w:val="es-ES_tradnl"/>
    </w:rPr>
  </w:style>
  <w:style w:type="paragraph" w:styleId="Ttulo6">
    <w:name w:val="heading 6"/>
    <w:basedOn w:val="Normal"/>
    <w:next w:val="Normal"/>
    <w:link w:val="Ttulo6Car"/>
    <w:qFormat/>
    <w:rsid w:val="00382D07"/>
    <w:pPr>
      <w:keepNext/>
      <w:ind w:right="-407"/>
      <w:outlineLvl w:val="5"/>
    </w:pPr>
    <w:rPr>
      <w:rFonts w:ascii="Verdana" w:hAnsi="Verdana"/>
      <w:b/>
      <w:bCs/>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82D07"/>
    <w:pPr>
      <w:tabs>
        <w:tab w:val="center" w:pos="4252"/>
        <w:tab w:val="right" w:pos="8504"/>
      </w:tabs>
    </w:pPr>
  </w:style>
  <w:style w:type="character" w:customStyle="1" w:styleId="EncabezadoCar">
    <w:name w:val="Encabezado Car"/>
    <w:basedOn w:val="Fuentedeprrafopredeter"/>
    <w:link w:val="Encabezado"/>
    <w:uiPriority w:val="99"/>
    <w:rsid w:val="00382D07"/>
  </w:style>
  <w:style w:type="paragraph" w:styleId="Piedepgina">
    <w:name w:val="footer"/>
    <w:basedOn w:val="Normal"/>
    <w:link w:val="PiedepginaCar"/>
    <w:uiPriority w:val="99"/>
    <w:unhideWhenUsed/>
    <w:rsid w:val="00382D07"/>
    <w:pPr>
      <w:tabs>
        <w:tab w:val="center" w:pos="4252"/>
        <w:tab w:val="right" w:pos="8504"/>
      </w:tabs>
    </w:pPr>
  </w:style>
  <w:style w:type="character" w:customStyle="1" w:styleId="PiedepginaCar">
    <w:name w:val="Pie de página Car"/>
    <w:basedOn w:val="Fuentedeprrafopredeter"/>
    <w:link w:val="Piedepgina"/>
    <w:uiPriority w:val="99"/>
    <w:rsid w:val="00382D07"/>
  </w:style>
  <w:style w:type="character" w:customStyle="1" w:styleId="Ttulo1Car">
    <w:name w:val="Título 1 Car"/>
    <w:basedOn w:val="Fuentedeprrafopredeter"/>
    <w:link w:val="Ttulo1"/>
    <w:rsid w:val="00382D07"/>
    <w:rPr>
      <w:rFonts w:ascii="Gill Sans MT" w:eastAsia="Times New Roman" w:hAnsi="Gill Sans MT" w:cs="Arial"/>
      <w:b/>
      <w:bCs/>
      <w:i/>
      <w:iCs/>
      <w:szCs w:val="24"/>
      <w:lang w:val="es-ES" w:eastAsia="es-ES"/>
    </w:rPr>
  </w:style>
  <w:style w:type="character" w:customStyle="1" w:styleId="Ttulo5Car">
    <w:name w:val="Título 5 Car"/>
    <w:basedOn w:val="Fuentedeprrafopredeter"/>
    <w:link w:val="Ttulo5"/>
    <w:rsid w:val="00382D07"/>
    <w:rPr>
      <w:rFonts w:ascii="Verdana" w:eastAsia="Times New Roman" w:hAnsi="Verdana" w:cs="Arial"/>
      <w:b/>
      <w:bCs/>
      <w:sz w:val="20"/>
      <w:szCs w:val="24"/>
      <w:lang w:val="es-ES_tradnl" w:eastAsia="es-ES"/>
    </w:rPr>
  </w:style>
  <w:style w:type="character" w:customStyle="1" w:styleId="Ttulo6Car">
    <w:name w:val="Título 6 Car"/>
    <w:basedOn w:val="Fuentedeprrafopredeter"/>
    <w:link w:val="Ttulo6"/>
    <w:rsid w:val="00382D07"/>
    <w:rPr>
      <w:rFonts w:ascii="Verdana" w:eastAsia="Times New Roman" w:hAnsi="Verdana" w:cs="Arial"/>
      <w:b/>
      <w:bCs/>
      <w:sz w:val="20"/>
      <w:szCs w:val="24"/>
      <w:lang w:val="es-ES_tradnl" w:eastAsia="es-ES"/>
    </w:rPr>
  </w:style>
  <w:style w:type="character" w:styleId="Hipervnculo">
    <w:name w:val="Hyperlink"/>
    <w:uiPriority w:val="99"/>
    <w:rsid w:val="00382D07"/>
    <w:rPr>
      <w:color w:val="0000FF"/>
      <w:u w:val="single"/>
    </w:rPr>
  </w:style>
  <w:style w:type="paragraph" w:styleId="Prrafodelista">
    <w:name w:val="List Paragraph"/>
    <w:aliases w:val="Párrafo de titulo 3,UEDAŞ Bullet,abc siralı,Use Case List Paragraph,Heading2,Body Bullet,BULLET,Bullet 1,lp1,Arial 8"/>
    <w:basedOn w:val="Normal"/>
    <w:link w:val="PrrafodelistaCar"/>
    <w:uiPriority w:val="34"/>
    <w:qFormat/>
    <w:rsid w:val="00382D07"/>
    <w:pPr>
      <w:ind w:left="708"/>
    </w:pPr>
  </w:style>
  <w:style w:type="paragraph" w:styleId="Textodeglobo">
    <w:name w:val="Balloon Text"/>
    <w:basedOn w:val="Normal"/>
    <w:link w:val="TextodegloboCar"/>
    <w:uiPriority w:val="99"/>
    <w:semiHidden/>
    <w:unhideWhenUsed/>
    <w:rsid w:val="003F0B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0BE6"/>
    <w:rPr>
      <w:rFonts w:ascii="Segoe UI" w:eastAsia="Times New Roman" w:hAnsi="Segoe UI" w:cs="Segoe UI"/>
      <w:sz w:val="18"/>
      <w:szCs w:val="18"/>
      <w:lang w:val="es-ES" w:eastAsia="es-ES"/>
    </w:rPr>
  </w:style>
  <w:style w:type="character" w:customStyle="1" w:styleId="Mencinsinresolver1">
    <w:name w:val="Mención sin resolver1"/>
    <w:basedOn w:val="Fuentedeprrafopredeter"/>
    <w:uiPriority w:val="99"/>
    <w:semiHidden/>
    <w:unhideWhenUsed/>
    <w:rsid w:val="00B74D8C"/>
    <w:rPr>
      <w:color w:val="808080"/>
      <w:shd w:val="clear" w:color="auto" w:fill="E6E6E6"/>
    </w:rPr>
  </w:style>
  <w:style w:type="character" w:customStyle="1" w:styleId="PrrafodelistaCar">
    <w:name w:val="Párrafo de lista Car"/>
    <w:aliases w:val="Párrafo de titulo 3 Car,UEDAŞ Bullet Car,abc siralı Car,Use Case List Paragraph Car,Heading2 Car,Body Bullet Car,BULLET Car,Bullet 1 Car,lp1 Car,Arial 8 Car"/>
    <w:link w:val="Prrafodelista"/>
    <w:uiPriority w:val="34"/>
    <w:rsid w:val="00A07738"/>
    <w:rPr>
      <w:rFonts w:ascii="Arial" w:eastAsia="Times New Roman" w:hAnsi="Arial" w:cs="Arial"/>
      <w:szCs w:val="24"/>
      <w:lang w:val="es-ES" w:eastAsia="es-ES"/>
    </w:rPr>
  </w:style>
  <w:style w:type="paragraph" w:customStyle="1" w:styleId="Default">
    <w:name w:val="Default"/>
    <w:rsid w:val="00733E35"/>
    <w:pPr>
      <w:autoSpaceDE w:val="0"/>
      <w:autoSpaceDN w:val="0"/>
      <w:adjustRightInd w:val="0"/>
      <w:spacing w:after="0" w:line="240" w:lineRule="auto"/>
    </w:pPr>
    <w:rPr>
      <w:rFonts w:ascii="Verdana" w:hAnsi="Verdana" w:cs="Verdana"/>
      <w:color w:val="000000"/>
      <w:sz w:val="24"/>
      <w:szCs w:val="24"/>
      <w:lang w:val="es-ES"/>
    </w:rPr>
  </w:style>
  <w:style w:type="paragraph" w:styleId="NormalWeb">
    <w:name w:val="Normal (Web)"/>
    <w:basedOn w:val="Normal"/>
    <w:uiPriority w:val="99"/>
    <w:unhideWhenUsed/>
    <w:rsid w:val="002F53ED"/>
    <w:pPr>
      <w:spacing w:before="100" w:beforeAutospacing="1" w:after="100" w:afterAutospacing="1"/>
    </w:pPr>
    <w:rPr>
      <w:rFonts w:ascii="Times New Roman" w:hAnsi="Times New Roman" w:cs="Times New Roman"/>
      <w:sz w:val="24"/>
    </w:rPr>
  </w:style>
  <w:style w:type="character" w:styleId="Textoennegrita">
    <w:name w:val="Strong"/>
    <w:basedOn w:val="Fuentedeprrafopredeter"/>
    <w:uiPriority w:val="22"/>
    <w:qFormat/>
    <w:rsid w:val="002F53ED"/>
    <w:rPr>
      <w:b/>
      <w:bCs/>
    </w:rPr>
  </w:style>
  <w:style w:type="paragraph" w:customStyle="1" w:styleId="rtejustify">
    <w:name w:val="rtejustify"/>
    <w:basedOn w:val="Normal"/>
    <w:rsid w:val="002F53ED"/>
    <w:pPr>
      <w:spacing w:before="100" w:beforeAutospacing="1" w:after="100" w:afterAutospacing="1"/>
    </w:pPr>
    <w:rPr>
      <w:rFonts w:ascii="Times New Roman" w:hAnsi="Times New Roman" w:cs="Times New Roman"/>
      <w:sz w:val="24"/>
    </w:rPr>
  </w:style>
  <w:style w:type="character" w:styleId="Refdecomentario">
    <w:name w:val="annotation reference"/>
    <w:basedOn w:val="Fuentedeprrafopredeter"/>
    <w:uiPriority w:val="99"/>
    <w:semiHidden/>
    <w:unhideWhenUsed/>
    <w:rsid w:val="005E2607"/>
    <w:rPr>
      <w:sz w:val="16"/>
      <w:szCs w:val="16"/>
    </w:rPr>
  </w:style>
  <w:style w:type="paragraph" w:styleId="Textocomentario">
    <w:name w:val="annotation text"/>
    <w:basedOn w:val="Normal"/>
    <w:link w:val="TextocomentarioCar"/>
    <w:uiPriority w:val="99"/>
    <w:semiHidden/>
    <w:unhideWhenUsed/>
    <w:rsid w:val="005E2607"/>
    <w:rPr>
      <w:sz w:val="20"/>
      <w:szCs w:val="20"/>
    </w:rPr>
  </w:style>
  <w:style w:type="character" w:customStyle="1" w:styleId="TextocomentarioCar">
    <w:name w:val="Texto comentario Car"/>
    <w:basedOn w:val="Fuentedeprrafopredeter"/>
    <w:link w:val="Textocomentario"/>
    <w:uiPriority w:val="99"/>
    <w:semiHidden/>
    <w:rsid w:val="005E2607"/>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E2607"/>
    <w:rPr>
      <w:b/>
      <w:bCs/>
    </w:rPr>
  </w:style>
  <w:style w:type="character" w:customStyle="1" w:styleId="AsuntodelcomentarioCar">
    <w:name w:val="Asunto del comentario Car"/>
    <w:basedOn w:val="TextocomentarioCar"/>
    <w:link w:val="Asuntodelcomentario"/>
    <w:uiPriority w:val="99"/>
    <w:semiHidden/>
    <w:rsid w:val="005E2607"/>
    <w:rPr>
      <w:rFonts w:ascii="Arial" w:eastAsia="Times New Roman" w:hAnsi="Arial" w:cs="Arial"/>
      <w:b/>
      <w:bCs/>
      <w:sz w:val="20"/>
      <w:szCs w:val="20"/>
      <w:lang w:val="es-ES" w:eastAsia="es-ES"/>
    </w:rPr>
  </w:style>
  <w:style w:type="character" w:customStyle="1" w:styleId="Mencinsinresolver2">
    <w:name w:val="Mención sin resolver2"/>
    <w:basedOn w:val="Fuentedeprrafopredeter"/>
    <w:uiPriority w:val="99"/>
    <w:semiHidden/>
    <w:unhideWhenUsed/>
    <w:rsid w:val="00B60763"/>
    <w:rPr>
      <w:color w:val="808080"/>
      <w:shd w:val="clear" w:color="auto" w:fill="E6E6E6"/>
    </w:rPr>
  </w:style>
  <w:style w:type="character" w:customStyle="1" w:styleId="Mencinsinresolver3">
    <w:name w:val="Mención sin resolver3"/>
    <w:basedOn w:val="Fuentedeprrafopredeter"/>
    <w:uiPriority w:val="99"/>
    <w:semiHidden/>
    <w:unhideWhenUsed/>
    <w:rsid w:val="00404B64"/>
    <w:rPr>
      <w:color w:val="808080"/>
      <w:shd w:val="clear" w:color="auto" w:fill="E6E6E6"/>
    </w:rPr>
  </w:style>
  <w:style w:type="character" w:styleId="Mencinsinresolver">
    <w:name w:val="Unresolved Mention"/>
    <w:basedOn w:val="Fuentedeprrafopredeter"/>
    <w:uiPriority w:val="99"/>
    <w:semiHidden/>
    <w:unhideWhenUsed/>
    <w:rsid w:val="00E66AD6"/>
    <w:rPr>
      <w:color w:val="605E5C"/>
      <w:shd w:val="clear" w:color="auto" w:fill="E1DFDD"/>
    </w:rPr>
  </w:style>
  <w:style w:type="character" w:styleId="Hipervnculovisitado">
    <w:name w:val="FollowedHyperlink"/>
    <w:basedOn w:val="Fuentedeprrafopredeter"/>
    <w:uiPriority w:val="99"/>
    <w:semiHidden/>
    <w:unhideWhenUsed/>
    <w:rsid w:val="0067766A"/>
    <w:rPr>
      <w:color w:val="954F72" w:themeColor="followedHyperlink"/>
      <w:u w:val="single"/>
    </w:rPr>
  </w:style>
  <w:style w:type="paragraph" w:styleId="Revisin">
    <w:name w:val="Revision"/>
    <w:hidden/>
    <w:uiPriority w:val="99"/>
    <w:semiHidden/>
    <w:rsid w:val="00303DFF"/>
    <w:pPr>
      <w:spacing w:after="0" w:line="240" w:lineRule="auto"/>
    </w:pPr>
    <w:rPr>
      <w:rFonts w:ascii="Arial" w:eastAsia="Times New Roman" w:hAnsi="Arial" w:cs="Arial"/>
      <w:szCs w:val="24"/>
      <w:lang w:val="es-ES" w:eastAsia="es-ES"/>
    </w:rPr>
  </w:style>
  <w:style w:type="character" w:customStyle="1" w:styleId="apple-converted-space">
    <w:name w:val="apple-converted-space"/>
    <w:basedOn w:val="Fuentedeprrafopredeter"/>
    <w:rsid w:val="0028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5505">
      <w:bodyDiv w:val="1"/>
      <w:marLeft w:val="0"/>
      <w:marRight w:val="0"/>
      <w:marTop w:val="0"/>
      <w:marBottom w:val="0"/>
      <w:divBdr>
        <w:top w:val="none" w:sz="0" w:space="0" w:color="auto"/>
        <w:left w:val="none" w:sz="0" w:space="0" w:color="auto"/>
        <w:bottom w:val="none" w:sz="0" w:space="0" w:color="auto"/>
        <w:right w:val="none" w:sz="0" w:space="0" w:color="auto"/>
      </w:divBdr>
    </w:div>
    <w:div w:id="72705217">
      <w:bodyDiv w:val="1"/>
      <w:marLeft w:val="0"/>
      <w:marRight w:val="0"/>
      <w:marTop w:val="0"/>
      <w:marBottom w:val="0"/>
      <w:divBdr>
        <w:top w:val="none" w:sz="0" w:space="0" w:color="auto"/>
        <w:left w:val="none" w:sz="0" w:space="0" w:color="auto"/>
        <w:bottom w:val="none" w:sz="0" w:space="0" w:color="auto"/>
        <w:right w:val="none" w:sz="0" w:space="0" w:color="auto"/>
      </w:divBdr>
    </w:div>
    <w:div w:id="103499416">
      <w:bodyDiv w:val="1"/>
      <w:marLeft w:val="0"/>
      <w:marRight w:val="0"/>
      <w:marTop w:val="0"/>
      <w:marBottom w:val="0"/>
      <w:divBdr>
        <w:top w:val="none" w:sz="0" w:space="0" w:color="auto"/>
        <w:left w:val="none" w:sz="0" w:space="0" w:color="auto"/>
        <w:bottom w:val="none" w:sz="0" w:space="0" w:color="auto"/>
        <w:right w:val="none" w:sz="0" w:space="0" w:color="auto"/>
      </w:divBdr>
    </w:div>
    <w:div w:id="175190109">
      <w:bodyDiv w:val="1"/>
      <w:marLeft w:val="0"/>
      <w:marRight w:val="0"/>
      <w:marTop w:val="0"/>
      <w:marBottom w:val="0"/>
      <w:divBdr>
        <w:top w:val="none" w:sz="0" w:space="0" w:color="auto"/>
        <w:left w:val="none" w:sz="0" w:space="0" w:color="auto"/>
        <w:bottom w:val="none" w:sz="0" w:space="0" w:color="auto"/>
        <w:right w:val="none" w:sz="0" w:space="0" w:color="auto"/>
      </w:divBdr>
    </w:div>
    <w:div w:id="217665262">
      <w:bodyDiv w:val="1"/>
      <w:marLeft w:val="0"/>
      <w:marRight w:val="0"/>
      <w:marTop w:val="0"/>
      <w:marBottom w:val="0"/>
      <w:divBdr>
        <w:top w:val="none" w:sz="0" w:space="0" w:color="auto"/>
        <w:left w:val="none" w:sz="0" w:space="0" w:color="auto"/>
        <w:bottom w:val="none" w:sz="0" w:space="0" w:color="auto"/>
        <w:right w:val="none" w:sz="0" w:space="0" w:color="auto"/>
      </w:divBdr>
    </w:div>
    <w:div w:id="231351037">
      <w:bodyDiv w:val="1"/>
      <w:marLeft w:val="0"/>
      <w:marRight w:val="0"/>
      <w:marTop w:val="0"/>
      <w:marBottom w:val="0"/>
      <w:divBdr>
        <w:top w:val="none" w:sz="0" w:space="0" w:color="auto"/>
        <w:left w:val="none" w:sz="0" w:space="0" w:color="auto"/>
        <w:bottom w:val="none" w:sz="0" w:space="0" w:color="auto"/>
        <w:right w:val="none" w:sz="0" w:space="0" w:color="auto"/>
      </w:divBdr>
    </w:div>
    <w:div w:id="252713230">
      <w:bodyDiv w:val="1"/>
      <w:marLeft w:val="0"/>
      <w:marRight w:val="0"/>
      <w:marTop w:val="0"/>
      <w:marBottom w:val="0"/>
      <w:divBdr>
        <w:top w:val="none" w:sz="0" w:space="0" w:color="auto"/>
        <w:left w:val="none" w:sz="0" w:space="0" w:color="auto"/>
        <w:bottom w:val="none" w:sz="0" w:space="0" w:color="auto"/>
        <w:right w:val="none" w:sz="0" w:space="0" w:color="auto"/>
      </w:divBdr>
    </w:div>
    <w:div w:id="285744815">
      <w:bodyDiv w:val="1"/>
      <w:marLeft w:val="0"/>
      <w:marRight w:val="0"/>
      <w:marTop w:val="0"/>
      <w:marBottom w:val="0"/>
      <w:divBdr>
        <w:top w:val="none" w:sz="0" w:space="0" w:color="auto"/>
        <w:left w:val="none" w:sz="0" w:space="0" w:color="auto"/>
        <w:bottom w:val="none" w:sz="0" w:space="0" w:color="auto"/>
        <w:right w:val="none" w:sz="0" w:space="0" w:color="auto"/>
      </w:divBdr>
    </w:div>
    <w:div w:id="293558338">
      <w:bodyDiv w:val="1"/>
      <w:marLeft w:val="0"/>
      <w:marRight w:val="0"/>
      <w:marTop w:val="0"/>
      <w:marBottom w:val="0"/>
      <w:divBdr>
        <w:top w:val="none" w:sz="0" w:space="0" w:color="auto"/>
        <w:left w:val="none" w:sz="0" w:space="0" w:color="auto"/>
        <w:bottom w:val="none" w:sz="0" w:space="0" w:color="auto"/>
        <w:right w:val="none" w:sz="0" w:space="0" w:color="auto"/>
      </w:divBdr>
    </w:div>
    <w:div w:id="315454378">
      <w:bodyDiv w:val="1"/>
      <w:marLeft w:val="0"/>
      <w:marRight w:val="0"/>
      <w:marTop w:val="0"/>
      <w:marBottom w:val="0"/>
      <w:divBdr>
        <w:top w:val="none" w:sz="0" w:space="0" w:color="auto"/>
        <w:left w:val="none" w:sz="0" w:space="0" w:color="auto"/>
        <w:bottom w:val="none" w:sz="0" w:space="0" w:color="auto"/>
        <w:right w:val="none" w:sz="0" w:space="0" w:color="auto"/>
      </w:divBdr>
    </w:div>
    <w:div w:id="340015259">
      <w:bodyDiv w:val="1"/>
      <w:marLeft w:val="0"/>
      <w:marRight w:val="0"/>
      <w:marTop w:val="0"/>
      <w:marBottom w:val="0"/>
      <w:divBdr>
        <w:top w:val="none" w:sz="0" w:space="0" w:color="auto"/>
        <w:left w:val="none" w:sz="0" w:space="0" w:color="auto"/>
        <w:bottom w:val="none" w:sz="0" w:space="0" w:color="auto"/>
        <w:right w:val="none" w:sz="0" w:space="0" w:color="auto"/>
      </w:divBdr>
    </w:div>
    <w:div w:id="439762909">
      <w:bodyDiv w:val="1"/>
      <w:marLeft w:val="0"/>
      <w:marRight w:val="0"/>
      <w:marTop w:val="0"/>
      <w:marBottom w:val="0"/>
      <w:divBdr>
        <w:top w:val="none" w:sz="0" w:space="0" w:color="auto"/>
        <w:left w:val="none" w:sz="0" w:space="0" w:color="auto"/>
        <w:bottom w:val="none" w:sz="0" w:space="0" w:color="auto"/>
        <w:right w:val="none" w:sz="0" w:space="0" w:color="auto"/>
      </w:divBdr>
    </w:div>
    <w:div w:id="477113345">
      <w:bodyDiv w:val="1"/>
      <w:marLeft w:val="0"/>
      <w:marRight w:val="0"/>
      <w:marTop w:val="0"/>
      <w:marBottom w:val="0"/>
      <w:divBdr>
        <w:top w:val="none" w:sz="0" w:space="0" w:color="auto"/>
        <w:left w:val="none" w:sz="0" w:space="0" w:color="auto"/>
        <w:bottom w:val="none" w:sz="0" w:space="0" w:color="auto"/>
        <w:right w:val="none" w:sz="0" w:space="0" w:color="auto"/>
      </w:divBdr>
    </w:div>
    <w:div w:id="514420146">
      <w:bodyDiv w:val="1"/>
      <w:marLeft w:val="0"/>
      <w:marRight w:val="0"/>
      <w:marTop w:val="0"/>
      <w:marBottom w:val="0"/>
      <w:divBdr>
        <w:top w:val="none" w:sz="0" w:space="0" w:color="auto"/>
        <w:left w:val="none" w:sz="0" w:space="0" w:color="auto"/>
        <w:bottom w:val="none" w:sz="0" w:space="0" w:color="auto"/>
        <w:right w:val="none" w:sz="0" w:space="0" w:color="auto"/>
      </w:divBdr>
    </w:div>
    <w:div w:id="559831511">
      <w:bodyDiv w:val="1"/>
      <w:marLeft w:val="0"/>
      <w:marRight w:val="0"/>
      <w:marTop w:val="0"/>
      <w:marBottom w:val="0"/>
      <w:divBdr>
        <w:top w:val="none" w:sz="0" w:space="0" w:color="auto"/>
        <w:left w:val="none" w:sz="0" w:space="0" w:color="auto"/>
        <w:bottom w:val="none" w:sz="0" w:space="0" w:color="auto"/>
        <w:right w:val="none" w:sz="0" w:space="0" w:color="auto"/>
      </w:divBdr>
    </w:div>
    <w:div w:id="581061489">
      <w:bodyDiv w:val="1"/>
      <w:marLeft w:val="0"/>
      <w:marRight w:val="0"/>
      <w:marTop w:val="0"/>
      <w:marBottom w:val="0"/>
      <w:divBdr>
        <w:top w:val="none" w:sz="0" w:space="0" w:color="auto"/>
        <w:left w:val="none" w:sz="0" w:space="0" w:color="auto"/>
        <w:bottom w:val="none" w:sz="0" w:space="0" w:color="auto"/>
        <w:right w:val="none" w:sz="0" w:space="0" w:color="auto"/>
      </w:divBdr>
    </w:div>
    <w:div w:id="583270920">
      <w:bodyDiv w:val="1"/>
      <w:marLeft w:val="0"/>
      <w:marRight w:val="0"/>
      <w:marTop w:val="0"/>
      <w:marBottom w:val="0"/>
      <w:divBdr>
        <w:top w:val="none" w:sz="0" w:space="0" w:color="auto"/>
        <w:left w:val="none" w:sz="0" w:space="0" w:color="auto"/>
        <w:bottom w:val="none" w:sz="0" w:space="0" w:color="auto"/>
        <w:right w:val="none" w:sz="0" w:space="0" w:color="auto"/>
      </w:divBdr>
    </w:div>
    <w:div w:id="705907043">
      <w:bodyDiv w:val="1"/>
      <w:marLeft w:val="0"/>
      <w:marRight w:val="0"/>
      <w:marTop w:val="0"/>
      <w:marBottom w:val="0"/>
      <w:divBdr>
        <w:top w:val="none" w:sz="0" w:space="0" w:color="auto"/>
        <w:left w:val="none" w:sz="0" w:space="0" w:color="auto"/>
        <w:bottom w:val="none" w:sz="0" w:space="0" w:color="auto"/>
        <w:right w:val="none" w:sz="0" w:space="0" w:color="auto"/>
      </w:divBdr>
    </w:div>
    <w:div w:id="727806242">
      <w:bodyDiv w:val="1"/>
      <w:marLeft w:val="0"/>
      <w:marRight w:val="0"/>
      <w:marTop w:val="0"/>
      <w:marBottom w:val="0"/>
      <w:divBdr>
        <w:top w:val="none" w:sz="0" w:space="0" w:color="auto"/>
        <w:left w:val="none" w:sz="0" w:space="0" w:color="auto"/>
        <w:bottom w:val="none" w:sz="0" w:space="0" w:color="auto"/>
        <w:right w:val="none" w:sz="0" w:space="0" w:color="auto"/>
      </w:divBdr>
    </w:div>
    <w:div w:id="799111084">
      <w:bodyDiv w:val="1"/>
      <w:marLeft w:val="0"/>
      <w:marRight w:val="0"/>
      <w:marTop w:val="0"/>
      <w:marBottom w:val="0"/>
      <w:divBdr>
        <w:top w:val="none" w:sz="0" w:space="0" w:color="auto"/>
        <w:left w:val="none" w:sz="0" w:space="0" w:color="auto"/>
        <w:bottom w:val="none" w:sz="0" w:space="0" w:color="auto"/>
        <w:right w:val="none" w:sz="0" w:space="0" w:color="auto"/>
      </w:divBdr>
    </w:div>
    <w:div w:id="803691584">
      <w:bodyDiv w:val="1"/>
      <w:marLeft w:val="0"/>
      <w:marRight w:val="0"/>
      <w:marTop w:val="0"/>
      <w:marBottom w:val="0"/>
      <w:divBdr>
        <w:top w:val="none" w:sz="0" w:space="0" w:color="auto"/>
        <w:left w:val="none" w:sz="0" w:space="0" w:color="auto"/>
        <w:bottom w:val="none" w:sz="0" w:space="0" w:color="auto"/>
        <w:right w:val="none" w:sz="0" w:space="0" w:color="auto"/>
      </w:divBdr>
    </w:div>
    <w:div w:id="804859069">
      <w:bodyDiv w:val="1"/>
      <w:marLeft w:val="0"/>
      <w:marRight w:val="0"/>
      <w:marTop w:val="0"/>
      <w:marBottom w:val="0"/>
      <w:divBdr>
        <w:top w:val="none" w:sz="0" w:space="0" w:color="auto"/>
        <w:left w:val="none" w:sz="0" w:space="0" w:color="auto"/>
        <w:bottom w:val="none" w:sz="0" w:space="0" w:color="auto"/>
        <w:right w:val="none" w:sz="0" w:space="0" w:color="auto"/>
      </w:divBdr>
    </w:div>
    <w:div w:id="916748537">
      <w:bodyDiv w:val="1"/>
      <w:marLeft w:val="0"/>
      <w:marRight w:val="0"/>
      <w:marTop w:val="0"/>
      <w:marBottom w:val="0"/>
      <w:divBdr>
        <w:top w:val="none" w:sz="0" w:space="0" w:color="auto"/>
        <w:left w:val="none" w:sz="0" w:space="0" w:color="auto"/>
        <w:bottom w:val="none" w:sz="0" w:space="0" w:color="auto"/>
        <w:right w:val="none" w:sz="0" w:space="0" w:color="auto"/>
      </w:divBdr>
    </w:div>
    <w:div w:id="933978773">
      <w:bodyDiv w:val="1"/>
      <w:marLeft w:val="0"/>
      <w:marRight w:val="0"/>
      <w:marTop w:val="0"/>
      <w:marBottom w:val="0"/>
      <w:divBdr>
        <w:top w:val="none" w:sz="0" w:space="0" w:color="auto"/>
        <w:left w:val="none" w:sz="0" w:space="0" w:color="auto"/>
        <w:bottom w:val="none" w:sz="0" w:space="0" w:color="auto"/>
        <w:right w:val="none" w:sz="0" w:space="0" w:color="auto"/>
      </w:divBdr>
    </w:div>
    <w:div w:id="954749320">
      <w:bodyDiv w:val="1"/>
      <w:marLeft w:val="0"/>
      <w:marRight w:val="0"/>
      <w:marTop w:val="0"/>
      <w:marBottom w:val="0"/>
      <w:divBdr>
        <w:top w:val="none" w:sz="0" w:space="0" w:color="auto"/>
        <w:left w:val="none" w:sz="0" w:space="0" w:color="auto"/>
        <w:bottom w:val="none" w:sz="0" w:space="0" w:color="auto"/>
        <w:right w:val="none" w:sz="0" w:space="0" w:color="auto"/>
      </w:divBdr>
    </w:div>
    <w:div w:id="979765529">
      <w:bodyDiv w:val="1"/>
      <w:marLeft w:val="0"/>
      <w:marRight w:val="0"/>
      <w:marTop w:val="0"/>
      <w:marBottom w:val="0"/>
      <w:divBdr>
        <w:top w:val="none" w:sz="0" w:space="0" w:color="auto"/>
        <w:left w:val="none" w:sz="0" w:space="0" w:color="auto"/>
        <w:bottom w:val="none" w:sz="0" w:space="0" w:color="auto"/>
        <w:right w:val="none" w:sz="0" w:space="0" w:color="auto"/>
      </w:divBdr>
    </w:div>
    <w:div w:id="1004164943">
      <w:bodyDiv w:val="1"/>
      <w:marLeft w:val="0"/>
      <w:marRight w:val="0"/>
      <w:marTop w:val="0"/>
      <w:marBottom w:val="0"/>
      <w:divBdr>
        <w:top w:val="none" w:sz="0" w:space="0" w:color="auto"/>
        <w:left w:val="none" w:sz="0" w:space="0" w:color="auto"/>
        <w:bottom w:val="none" w:sz="0" w:space="0" w:color="auto"/>
        <w:right w:val="none" w:sz="0" w:space="0" w:color="auto"/>
      </w:divBdr>
    </w:div>
    <w:div w:id="1012413110">
      <w:bodyDiv w:val="1"/>
      <w:marLeft w:val="0"/>
      <w:marRight w:val="0"/>
      <w:marTop w:val="0"/>
      <w:marBottom w:val="0"/>
      <w:divBdr>
        <w:top w:val="none" w:sz="0" w:space="0" w:color="auto"/>
        <w:left w:val="none" w:sz="0" w:space="0" w:color="auto"/>
        <w:bottom w:val="none" w:sz="0" w:space="0" w:color="auto"/>
        <w:right w:val="none" w:sz="0" w:space="0" w:color="auto"/>
      </w:divBdr>
    </w:div>
    <w:div w:id="1075932006">
      <w:bodyDiv w:val="1"/>
      <w:marLeft w:val="0"/>
      <w:marRight w:val="0"/>
      <w:marTop w:val="0"/>
      <w:marBottom w:val="0"/>
      <w:divBdr>
        <w:top w:val="none" w:sz="0" w:space="0" w:color="auto"/>
        <w:left w:val="none" w:sz="0" w:space="0" w:color="auto"/>
        <w:bottom w:val="none" w:sz="0" w:space="0" w:color="auto"/>
        <w:right w:val="none" w:sz="0" w:space="0" w:color="auto"/>
      </w:divBdr>
    </w:div>
    <w:div w:id="1115098407">
      <w:bodyDiv w:val="1"/>
      <w:marLeft w:val="0"/>
      <w:marRight w:val="0"/>
      <w:marTop w:val="0"/>
      <w:marBottom w:val="0"/>
      <w:divBdr>
        <w:top w:val="none" w:sz="0" w:space="0" w:color="auto"/>
        <w:left w:val="none" w:sz="0" w:space="0" w:color="auto"/>
        <w:bottom w:val="none" w:sz="0" w:space="0" w:color="auto"/>
        <w:right w:val="none" w:sz="0" w:space="0" w:color="auto"/>
      </w:divBdr>
    </w:div>
    <w:div w:id="1142232928">
      <w:bodyDiv w:val="1"/>
      <w:marLeft w:val="0"/>
      <w:marRight w:val="0"/>
      <w:marTop w:val="0"/>
      <w:marBottom w:val="0"/>
      <w:divBdr>
        <w:top w:val="none" w:sz="0" w:space="0" w:color="auto"/>
        <w:left w:val="none" w:sz="0" w:space="0" w:color="auto"/>
        <w:bottom w:val="none" w:sz="0" w:space="0" w:color="auto"/>
        <w:right w:val="none" w:sz="0" w:space="0" w:color="auto"/>
      </w:divBdr>
    </w:div>
    <w:div w:id="1181318099">
      <w:bodyDiv w:val="1"/>
      <w:marLeft w:val="0"/>
      <w:marRight w:val="0"/>
      <w:marTop w:val="0"/>
      <w:marBottom w:val="0"/>
      <w:divBdr>
        <w:top w:val="none" w:sz="0" w:space="0" w:color="auto"/>
        <w:left w:val="none" w:sz="0" w:space="0" w:color="auto"/>
        <w:bottom w:val="none" w:sz="0" w:space="0" w:color="auto"/>
        <w:right w:val="none" w:sz="0" w:space="0" w:color="auto"/>
      </w:divBdr>
    </w:div>
    <w:div w:id="1192231238">
      <w:bodyDiv w:val="1"/>
      <w:marLeft w:val="0"/>
      <w:marRight w:val="0"/>
      <w:marTop w:val="0"/>
      <w:marBottom w:val="0"/>
      <w:divBdr>
        <w:top w:val="none" w:sz="0" w:space="0" w:color="auto"/>
        <w:left w:val="none" w:sz="0" w:space="0" w:color="auto"/>
        <w:bottom w:val="none" w:sz="0" w:space="0" w:color="auto"/>
        <w:right w:val="none" w:sz="0" w:space="0" w:color="auto"/>
      </w:divBdr>
    </w:div>
    <w:div w:id="1241988490">
      <w:bodyDiv w:val="1"/>
      <w:marLeft w:val="0"/>
      <w:marRight w:val="0"/>
      <w:marTop w:val="0"/>
      <w:marBottom w:val="0"/>
      <w:divBdr>
        <w:top w:val="none" w:sz="0" w:space="0" w:color="auto"/>
        <w:left w:val="none" w:sz="0" w:space="0" w:color="auto"/>
        <w:bottom w:val="none" w:sz="0" w:space="0" w:color="auto"/>
        <w:right w:val="none" w:sz="0" w:space="0" w:color="auto"/>
      </w:divBdr>
    </w:div>
    <w:div w:id="1268779241">
      <w:bodyDiv w:val="1"/>
      <w:marLeft w:val="0"/>
      <w:marRight w:val="0"/>
      <w:marTop w:val="0"/>
      <w:marBottom w:val="0"/>
      <w:divBdr>
        <w:top w:val="none" w:sz="0" w:space="0" w:color="auto"/>
        <w:left w:val="none" w:sz="0" w:space="0" w:color="auto"/>
        <w:bottom w:val="none" w:sz="0" w:space="0" w:color="auto"/>
        <w:right w:val="none" w:sz="0" w:space="0" w:color="auto"/>
      </w:divBdr>
    </w:div>
    <w:div w:id="1297031134">
      <w:bodyDiv w:val="1"/>
      <w:marLeft w:val="0"/>
      <w:marRight w:val="0"/>
      <w:marTop w:val="0"/>
      <w:marBottom w:val="0"/>
      <w:divBdr>
        <w:top w:val="none" w:sz="0" w:space="0" w:color="auto"/>
        <w:left w:val="none" w:sz="0" w:space="0" w:color="auto"/>
        <w:bottom w:val="none" w:sz="0" w:space="0" w:color="auto"/>
        <w:right w:val="none" w:sz="0" w:space="0" w:color="auto"/>
      </w:divBdr>
    </w:div>
    <w:div w:id="1332290311">
      <w:bodyDiv w:val="1"/>
      <w:marLeft w:val="0"/>
      <w:marRight w:val="0"/>
      <w:marTop w:val="0"/>
      <w:marBottom w:val="0"/>
      <w:divBdr>
        <w:top w:val="none" w:sz="0" w:space="0" w:color="auto"/>
        <w:left w:val="none" w:sz="0" w:space="0" w:color="auto"/>
        <w:bottom w:val="none" w:sz="0" w:space="0" w:color="auto"/>
        <w:right w:val="none" w:sz="0" w:space="0" w:color="auto"/>
      </w:divBdr>
    </w:div>
    <w:div w:id="1391730015">
      <w:bodyDiv w:val="1"/>
      <w:marLeft w:val="0"/>
      <w:marRight w:val="0"/>
      <w:marTop w:val="0"/>
      <w:marBottom w:val="0"/>
      <w:divBdr>
        <w:top w:val="none" w:sz="0" w:space="0" w:color="auto"/>
        <w:left w:val="none" w:sz="0" w:space="0" w:color="auto"/>
        <w:bottom w:val="none" w:sz="0" w:space="0" w:color="auto"/>
        <w:right w:val="none" w:sz="0" w:space="0" w:color="auto"/>
      </w:divBdr>
    </w:div>
    <w:div w:id="1424758725">
      <w:bodyDiv w:val="1"/>
      <w:marLeft w:val="0"/>
      <w:marRight w:val="0"/>
      <w:marTop w:val="0"/>
      <w:marBottom w:val="0"/>
      <w:divBdr>
        <w:top w:val="none" w:sz="0" w:space="0" w:color="auto"/>
        <w:left w:val="none" w:sz="0" w:space="0" w:color="auto"/>
        <w:bottom w:val="none" w:sz="0" w:space="0" w:color="auto"/>
        <w:right w:val="none" w:sz="0" w:space="0" w:color="auto"/>
      </w:divBdr>
    </w:div>
    <w:div w:id="1453596992">
      <w:bodyDiv w:val="1"/>
      <w:marLeft w:val="0"/>
      <w:marRight w:val="0"/>
      <w:marTop w:val="0"/>
      <w:marBottom w:val="0"/>
      <w:divBdr>
        <w:top w:val="none" w:sz="0" w:space="0" w:color="auto"/>
        <w:left w:val="none" w:sz="0" w:space="0" w:color="auto"/>
        <w:bottom w:val="none" w:sz="0" w:space="0" w:color="auto"/>
        <w:right w:val="none" w:sz="0" w:space="0" w:color="auto"/>
      </w:divBdr>
    </w:div>
    <w:div w:id="1468477444">
      <w:bodyDiv w:val="1"/>
      <w:marLeft w:val="0"/>
      <w:marRight w:val="0"/>
      <w:marTop w:val="0"/>
      <w:marBottom w:val="0"/>
      <w:divBdr>
        <w:top w:val="none" w:sz="0" w:space="0" w:color="auto"/>
        <w:left w:val="none" w:sz="0" w:space="0" w:color="auto"/>
        <w:bottom w:val="none" w:sz="0" w:space="0" w:color="auto"/>
        <w:right w:val="none" w:sz="0" w:space="0" w:color="auto"/>
      </w:divBdr>
    </w:div>
    <w:div w:id="1569876255">
      <w:bodyDiv w:val="1"/>
      <w:marLeft w:val="0"/>
      <w:marRight w:val="0"/>
      <w:marTop w:val="0"/>
      <w:marBottom w:val="0"/>
      <w:divBdr>
        <w:top w:val="none" w:sz="0" w:space="0" w:color="auto"/>
        <w:left w:val="none" w:sz="0" w:space="0" w:color="auto"/>
        <w:bottom w:val="none" w:sz="0" w:space="0" w:color="auto"/>
        <w:right w:val="none" w:sz="0" w:space="0" w:color="auto"/>
      </w:divBdr>
    </w:div>
    <w:div w:id="1573202319">
      <w:bodyDiv w:val="1"/>
      <w:marLeft w:val="0"/>
      <w:marRight w:val="0"/>
      <w:marTop w:val="0"/>
      <w:marBottom w:val="0"/>
      <w:divBdr>
        <w:top w:val="none" w:sz="0" w:space="0" w:color="auto"/>
        <w:left w:val="none" w:sz="0" w:space="0" w:color="auto"/>
        <w:bottom w:val="none" w:sz="0" w:space="0" w:color="auto"/>
        <w:right w:val="none" w:sz="0" w:space="0" w:color="auto"/>
      </w:divBdr>
    </w:div>
    <w:div w:id="1619872326">
      <w:bodyDiv w:val="1"/>
      <w:marLeft w:val="0"/>
      <w:marRight w:val="0"/>
      <w:marTop w:val="0"/>
      <w:marBottom w:val="0"/>
      <w:divBdr>
        <w:top w:val="none" w:sz="0" w:space="0" w:color="auto"/>
        <w:left w:val="none" w:sz="0" w:space="0" w:color="auto"/>
        <w:bottom w:val="none" w:sz="0" w:space="0" w:color="auto"/>
        <w:right w:val="none" w:sz="0" w:space="0" w:color="auto"/>
      </w:divBdr>
    </w:div>
    <w:div w:id="1645282428">
      <w:bodyDiv w:val="1"/>
      <w:marLeft w:val="0"/>
      <w:marRight w:val="0"/>
      <w:marTop w:val="0"/>
      <w:marBottom w:val="0"/>
      <w:divBdr>
        <w:top w:val="none" w:sz="0" w:space="0" w:color="auto"/>
        <w:left w:val="none" w:sz="0" w:space="0" w:color="auto"/>
        <w:bottom w:val="none" w:sz="0" w:space="0" w:color="auto"/>
        <w:right w:val="none" w:sz="0" w:space="0" w:color="auto"/>
      </w:divBdr>
    </w:div>
    <w:div w:id="1668047411">
      <w:bodyDiv w:val="1"/>
      <w:marLeft w:val="0"/>
      <w:marRight w:val="0"/>
      <w:marTop w:val="0"/>
      <w:marBottom w:val="0"/>
      <w:divBdr>
        <w:top w:val="none" w:sz="0" w:space="0" w:color="auto"/>
        <w:left w:val="none" w:sz="0" w:space="0" w:color="auto"/>
        <w:bottom w:val="none" w:sz="0" w:space="0" w:color="auto"/>
        <w:right w:val="none" w:sz="0" w:space="0" w:color="auto"/>
      </w:divBdr>
    </w:div>
    <w:div w:id="1680623700">
      <w:bodyDiv w:val="1"/>
      <w:marLeft w:val="0"/>
      <w:marRight w:val="0"/>
      <w:marTop w:val="0"/>
      <w:marBottom w:val="0"/>
      <w:divBdr>
        <w:top w:val="none" w:sz="0" w:space="0" w:color="auto"/>
        <w:left w:val="none" w:sz="0" w:space="0" w:color="auto"/>
        <w:bottom w:val="none" w:sz="0" w:space="0" w:color="auto"/>
        <w:right w:val="none" w:sz="0" w:space="0" w:color="auto"/>
      </w:divBdr>
    </w:div>
    <w:div w:id="1730496770">
      <w:bodyDiv w:val="1"/>
      <w:marLeft w:val="0"/>
      <w:marRight w:val="0"/>
      <w:marTop w:val="0"/>
      <w:marBottom w:val="0"/>
      <w:divBdr>
        <w:top w:val="none" w:sz="0" w:space="0" w:color="auto"/>
        <w:left w:val="none" w:sz="0" w:space="0" w:color="auto"/>
        <w:bottom w:val="none" w:sz="0" w:space="0" w:color="auto"/>
        <w:right w:val="none" w:sz="0" w:space="0" w:color="auto"/>
      </w:divBdr>
    </w:div>
    <w:div w:id="1775319510">
      <w:bodyDiv w:val="1"/>
      <w:marLeft w:val="0"/>
      <w:marRight w:val="0"/>
      <w:marTop w:val="0"/>
      <w:marBottom w:val="0"/>
      <w:divBdr>
        <w:top w:val="none" w:sz="0" w:space="0" w:color="auto"/>
        <w:left w:val="none" w:sz="0" w:space="0" w:color="auto"/>
        <w:bottom w:val="none" w:sz="0" w:space="0" w:color="auto"/>
        <w:right w:val="none" w:sz="0" w:space="0" w:color="auto"/>
      </w:divBdr>
    </w:div>
    <w:div w:id="1812402904">
      <w:bodyDiv w:val="1"/>
      <w:marLeft w:val="0"/>
      <w:marRight w:val="0"/>
      <w:marTop w:val="0"/>
      <w:marBottom w:val="0"/>
      <w:divBdr>
        <w:top w:val="none" w:sz="0" w:space="0" w:color="auto"/>
        <w:left w:val="none" w:sz="0" w:space="0" w:color="auto"/>
        <w:bottom w:val="none" w:sz="0" w:space="0" w:color="auto"/>
        <w:right w:val="none" w:sz="0" w:space="0" w:color="auto"/>
      </w:divBdr>
    </w:div>
    <w:div w:id="1822309996">
      <w:bodyDiv w:val="1"/>
      <w:marLeft w:val="0"/>
      <w:marRight w:val="0"/>
      <w:marTop w:val="0"/>
      <w:marBottom w:val="0"/>
      <w:divBdr>
        <w:top w:val="none" w:sz="0" w:space="0" w:color="auto"/>
        <w:left w:val="none" w:sz="0" w:space="0" w:color="auto"/>
        <w:bottom w:val="none" w:sz="0" w:space="0" w:color="auto"/>
        <w:right w:val="none" w:sz="0" w:space="0" w:color="auto"/>
      </w:divBdr>
    </w:div>
    <w:div w:id="1828007789">
      <w:bodyDiv w:val="1"/>
      <w:marLeft w:val="0"/>
      <w:marRight w:val="0"/>
      <w:marTop w:val="0"/>
      <w:marBottom w:val="0"/>
      <w:divBdr>
        <w:top w:val="none" w:sz="0" w:space="0" w:color="auto"/>
        <w:left w:val="none" w:sz="0" w:space="0" w:color="auto"/>
        <w:bottom w:val="none" w:sz="0" w:space="0" w:color="auto"/>
        <w:right w:val="none" w:sz="0" w:space="0" w:color="auto"/>
      </w:divBdr>
    </w:div>
    <w:div w:id="1871413002">
      <w:bodyDiv w:val="1"/>
      <w:marLeft w:val="0"/>
      <w:marRight w:val="0"/>
      <w:marTop w:val="0"/>
      <w:marBottom w:val="0"/>
      <w:divBdr>
        <w:top w:val="none" w:sz="0" w:space="0" w:color="auto"/>
        <w:left w:val="none" w:sz="0" w:space="0" w:color="auto"/>
        <w:bottom w:val="none" w:sz="0" w:space="0" w:color="auto"/>
        <w:right w:val="none" w:sz="0" w:space="0" w:color="auto"/>
      </w:divBdr>
    </w:div>
    <w:div w:id="1872378763">
      <w:bodyDiv w:val="1"/>
      <w:marLeft w:val="0"/>
      <w:marRight w:val="0"/>
      <w:marTop w:val="0"/>
      <w:marBottom w:val="0"/>
      <w:divBdr>
        <w:top w:val="none" w:sz="0" w:space="0" w:color="auto"/>
        <w:left w:val="none" w:sz="0" w:space="0" w:color="auto"/>
        <w:bottom w:val="none" w:sz="0" w:space="0" w:color="auto"/>
        <w:right w:val="none" w:sz="0" w:space="0" w:color="auto"/>
      </w:divBdr>
    </w:div>
    <w:div w:id="1893273262">
      <w:bodyDiv w:val="1"/>
      <w:marLeft w:val="0"/>
      <w:marRight w:val="0"/>
      <w:marTop w:val="0"/>
      <w:marBottom w:val="0"/>
      <w:divBdr>
        <w:top w:val="none" w:sz="0" w:space="0" w:color="auto"/>
        <w:left w:val="none" w:sz="0" w:space="0" w:color="auto"/>
        <w:bottom w:val="none" w:sz="0" w:space="0" w:color="auto"/>
        <w:right w:val="none" w:sz="0" w:space="0" w:color="auto"/>
      </w:divBdr>
    </w:div>
    <w:div w:id="1903057048">
      <w:bodyDiv w:val="1"/>
      <w:marLeft w:val="0"/>
      <w:marRight w:val="0"/>
      <w:marTop w:val="0"/>
      <w:marBottom w:val="0"/>
      <w:divBdr>
        <w:top w:val="none" w:sz="0" w:space="0" w:color="auto"/>
        <w:left w:val="none" w:sz="0" w:space="0" w:color="auto"/>
        <w:bottom w:val="none" w:sz="0" w:space="0" w:color="auto"/>
        <w:right w:val="none" w:sz="0" w:space="0" w:color="auto"/>
      </w:divBdr>
    </w:div>
    <w:div w:id="1924144863">
      <w:bodyDiv w:val="1"/>
      <w:marLeft w:val="0"/>
      <w:marRight w:val="0"/>
      <w:marTop w:val="0"/>
      <w:marBottom w:val="0"/>
      <w:divBdr>
        <w:top w:val="none" w:sz="0" w:space="0" w:color="auto"/>
        <w:left w:val="none" w:sz="0" w:space="0" w:color="auto"/>
        <w:bottom w:val="none" w:sz="0" w:space="0" w:color="auto"/>
        <w:right w:val="none" w:sz="0" w:space="0" w:color="auto"/>
      </w:divBdr>
    </w:div>
    <w:div w:id="1924602906">
      <w:bodyDiv w:val="1"/>
      <w:marLeft w:val="0"/>
      <w:marRight w:val="0"/>
      <w:marTop w:val="0"/>
      <w:marBottom w:val="0"/>
      <w:divBdr>
        <w:top w:val="none" w:sz="0" w:space="0" w:color="auto"/>
        <w:left w:val="none" w:sz="0" w:space="0" w:color="auto"/>
        <w:bottom w:val="none" w:sz="0" w:space="0" w:color="auto"/>
        <w:right w:val="none" w:sz="0" w:space="0" w:color="auto"/>
      </w:divBdr>
    </w:div>
    <w:div w:id="1968851883">
      <w:bodyDiv w:val="1"/>
      <w:marLeft w:val="0"/>
      <w:marRight w:val="0"/>
      <w:marTop w:val="0"/>
      <w:marBottom w:val="0"/>
      <w:divBdr>
        <w:top w:val="none" w:sz="0" w:space="0" w:color="auto"/>
        <w:left w:val="none" w:sz="0" w:space="0" w:color="auto"/>
        <w:bottom w:val="none" w:sz="0" w:space="0" w:color="auto"/>
        <w:right w:val="none" w:sz="0" w:space="0" w:color="auto"/>
      </w:divBdr>
    </w:div>
    <w:div w:id="1978292031">
      <w:bodyDiv w:val="1"/>
      <w:marLeft w:val="0"/>
      <w:marRight w:val="0"/>
      <w:marTop w:val="0"/>
      <w:marBottom w:val="0"/>
      <w:divBdr>
        <w:top w:val="none" w:sz="0" w:space="0" w:color="auto"/>
        <w:left w:val="none" w:sz="0" w:space="0" w:color="auto"/>
        <w:bottom w:val="none" w:sz="0" w:space="0" w:color="auto"/>
        <w:right w:val="none" w:sz="0" w:space="0" w:color="auto"/>
      </w:divBdr>
    </w:div>
    <w:div w:id="2003197160">
      <w:bodyDiv w:val="1"/>
      <w:marLeft w:val="0"/>
      <w:marRight w:val="0"/>
      <w:marTop w:val="0"/>
      <w:marBottom w:val="0"/>
      <w:divBdr>
        <w:top w:val="none" w:sz="0" w:space="0" w:color="auto"/>
        <w:left w:val="none" w:sz="0" w:space="0" w:color="auto"/>
        <w:bottom w:val="none" w:sz="0" w:space="0" w:color="auto"/>
        <w:right w:val="none" w:sz="0" w:space="0" w:color="auto"/>
      </w:divBdr>
    </w:div>
    <w:div w:id="2010866828">
      <w:bodyDiv w:val="1"/>
      <w:marLeft w:val="0"/>
      <w:marRight w:val="0"/>
      <w:marTop w:val="0"/>
      <w:marBottom w:val="0"/>
      <w:divBdr>
        <w:top w:val="none" w:sz="0" w:space="0" w:color="auto"/>
        <w:left w:val="none" w:sz="0" w:space="0" w:color="auto"/>
        <w:bottom w:val="none" w:sz="0" w:space="0" w:color="auto"/>
        <w:right w:val="none" w:sz="0" w:space="0" w:color="auto"/>
      </w:divBdr>
    </w:div>
    <w:div w:id="2012292456">
      <w:bodyDiv w:val="1"/>
      <w:marLeft w:val="0"/>
      <w:marRight w:val="0"/>
      <w:marTop w:val="0"/>
      <w:marBottom w:val="0"/>
      <w:divBdr>
        <w:top w:val="none" w:sz="0" w:space="0" w:color="auto"/>
        <w:left w:val="none" w:sz="0" w:space="0" w:color="auto"/>
        <w:bottom w:val="none" w:sz="0" w:space="0" w:color="auto"/>
        <w:right w:val="none" w:sz="0" w:space="0" w:color="auto"/>
      </w:divBdr>
    </w:div>
    <w:div w:id="21132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t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ortocarrero@romanrm.com" TargetMode="External"/><Relationship Id="rId5" Type="http://schemas.openxmlformats.org/officeDocument/2006/relationships/webSettings" Target="webSettings.xml"/><Relationship Id="rId10" Type="http://schemas.openxmlformats.org/officeDocument/2006/relationships/hyperlink" Target="mailto:l.lazaro@romanrm.com" TargetMode="External"/><Relationship Id="rId4" Type="http://schemas.openxmlformats.org/officeDocument/2006/relationships/settings" Target="settings.xml"/><Relationship Id="rId9" Type="http://schemas.openxmlformats.org/officeDocument/2006/relationships/hyperlink" Target="http://www.ametic.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6687-3984-7D4D-945F-C6A836FE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2415</Words>
  <Characters>13286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Cobo</dc:creator>
  <cp:keywords/>
  <dc:description/>
  <cp:lastModifiedBy>Laura Lázaro</cp:lastModifiedBy>
  <cp:revision>65</cp:revision>
  <cp:lastPrinted>2018-04-13T09:21:00Z</cp:lastPrinted>
  <dcterms:created xsi:type="dcterms:W3CDTF">2021-09-29T08:34:00Z</dcterms:created>
  <dcterms:modified xsi:type="dcterms:W3CDTF">2021-09-30T15:37:00Z</dcterms:modified>
</cp:coreProperties>
</file>